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BD60AD" w:rsidP="00AD5F9B">
      <w:pPr>
        <w:jc w:val="center"/>
        <w:rPr>
          <w:sz w:val="40"/>
          <w:szCs w:val="40"/>
        </w:rPr>
      </w:pPr>
      <w:r>
        <w:rPr>
          <w:sz w:val="40"/>
          <w:szCs w:val="40"/>
        </w:rPr>
        <w:t xml:space="preserve">Teaching American History </w:t>
      </w:r>
      <w:r w:rsidR="00717FB0">
        <w:rPr>
          <w:sz w:val="40"/>
          <w:szCs w:val="40"/>
        </w:rPr>
        <w:t>Primary Sources</w:t>
      </w:r>
      <w:r w:rsidR="003757A8">
        <w:rPr>
          <w:sz w:val="40"/>
          <w:szCs w:val="40"/>
        </w:rPr>
        <w:t xml:space="preserve"> </w:t>
      </w:r>
      <w:r w:rsidR="00AD5F9B" w:rsidRPr="006866F9">
        <w:rPr>
          <w:sz w:val="40"/>
          <w:szCs w:val="40"/>
        </w:rPr>
        <w:t>Lesson Plan</w:t>
      </w:r>
      <w:r w:rsidR="00082296" w:rsidRPr="006866F9">
        <w:rPr>
          <w:sz w:val="40"/>
          <w:szCs w:val="40"/>
        </w:rPr>
        <w:t xml:space="preserve"> </w:t>
      </w:r>
      <w:r w:rsidR="006866F9" w:rsidRPr="006866F9">
        <w:rPr>
          <w:sz w:val="40"/>
          <w:szCs w:val="40"/>
        </w:rPr>
        <w:t>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rsidR="00D849B3">
        <w:fldChar w:fldCharType="begin"/>
      </w:r>
      <w:r>
        <w:instrText xml:space="preserve"> AUTOTEXT  " Blank"  \* MERGEFORMAT </w:instrText>
      </w:r>
      <w:r w:rsidR="00D849B3">
        <w:fldChar w:fldCharType="separate"/>
      </w:r>
      <w:r w:rsidR="002654AE">
        <w:t>The Lasting Effect of Jim Crow</w:t>
      </w:r>
    </w:p>
    <w:p w:rsidR="00AD5F9B" w:rsidRDefault="00D849B3" w:rsidP="0015020E">
      <w:pPr>
        <w:pStyle w:val="Footer"/>
      </w:pPr>
      <w:r>
        <w:fldChar w:fldCharType="end"/>
      </w:r>
      <w:r>
        <w:fldChar w:fldCharType="begin"/>
      </w:r>
      <w:r w:rsidR="00AD5F9B">
        <w:instrText xml:space="preserve"> TITLE   \* MERGEFORMAT </w:instrText>
      </w:r>
      <w:r>
        <w:fldChar w:fldCharType="end"/>
      </w:r>
      <w:r w:rsidR="00AD5F9B">
        <w:t xml:space="preserve"> </w:t>
      </w:r>
      <w:fldSimple w:instr=" AUTOTEXT  &quot;Top Line 1&quot;  \* MERGEFORMAT ">
        <w:r w:rsidR="00BC05B3">
          <w:rPr>
            <w:noProof/>
            <w:lang w:eastAsia="en-US"/>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D849B3">
                              <w:pPr>
                                <w:pBdr>
                                  <w:top w:val="single" w:sz="4" w:space="1" w:color="7F7F7F" w:themeColor="background1" w:themeShade="7F"/>
                                </w:pBdr>
                                <w:jc w:val="center"/>
                                <w:rPr>
                                  <w:color w:val="C0504D" w:themeColor="accent2"/>
                                </w:rPr>
                              </w:pPr>
                              <w:r>
                                <w:fldChar w:fldCharType="begin"/>
                              </w:r>
                              <w:r w:rsidR="00AD5F9B">
                                <w:instrText xml:space="preserve"> PAGE   \* MERGEFORMAT </w:instrText>
                              </w:r>
                              <w:r>
                                <w:fldChar w:fldCharType="separate"/>
                              </w:r>
                              <w:r w:rsidR="00284EAE" w:rsidRPr="00284EAE">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D849B3">
                        <w:pPr>
                          <w:pBdr>
                            <w:top w:val="single" w:sz="4" w:space="1" w:color="7F7F7F" w:themeColor="background1" w:themeShade="7F"/>
                          </w:pBdr>
                          <w:jc w:val="center"/>
                          <w:rPr>
                            <w:color w:val="C0504D" w:themeColor="accent2"/>
                          </w:rPr>
                        </w:pPr>
                        <w:r>
                          <w:fldChar w:fldCharType="begin"/>
                        </w:r>
                        <w:r w:rsidR="00AD5F9B">
                          <w:instrText xml:space="preserve"> PAGE   \* MERGEFORMAT </w:instrText>
                        </w:r>
                        <w:r>
                          <w:fldChar w:fldCharType="separate"/>
                        </w:r>
                        <w:r w:rsidR="00284EAE" w:rsidRPr="00284EAE">
                          <w:rPr>
                            <w:noProof/>
                            <w:color w:val="C0504D" w:themeColor="accent2"/>
                          </w:rPr>
                          <w:t>1</w:t>
                        </w:r>
                        <w:r>
                          <w:rPr>
                            <w:noProof/>
                            <w:color w:val="C0504D" w:themeColor="accent2"/>
                          </w:rPr>
                          <w:fldChar w:fldCharType="end"/>
                        </w:r>
                      </w:p>
                    </w:txbxContent>
                  </v:textbox>
                  <w10:wrap anchorx="margin" anchory="margin"/>
                </v:rect>
              </w:pict>
            </mc:Fallback>
          </mc:AlternateContent>
        </w:r>
      </w:fldSimple>
      <w:r>
        <w:fldChar w:fldCharType="begin"/>
      </w:r>
      <w:r w:rsidR="00AD5F9B">
        <w:instrText xml:space="preserve"> TITLE  \* Upper  \* MERGEFORMAT </w:instrText>
      </w:r>
      <w:r>
        <w:fldChar w:fldCharType="end"/>
      </w:r>
    </w:p>
    <w:p w:rsidR="00AD5F9B" w:rsidRDefault="00AD5F9B" w:rsidP="0015020E">
      <w:pPr>
        <w:pStyle w:val="Footer"/>
      </w:pPr>
      <w:r w:rsidRPr="00B81628">
        <w:rPr>
          <w:b/>
        </w:rPr>
        <w:t>Author Name:</w:t>
      </w:r>
      <w:r>
        <w:t xml:space="preserve"> </w:t>
      </w:r>
      <w:r w:rsidR="00D849B3">
        <w:fldChar w:fldCharType="begin"/>
      </w:r>
      <w:r>
        <w:instrText xml:space="preserve"> AUTOTEXT  " Blank"  \* MERGEFORMAT </w:instrText>
      </w:r>
      <w:r w:rsidR="00D849B3">
        <w:fldChar w:fldCharType="separate"/>
      </w:r>
      <w:r w:rsidR="002654AE">
        <w:t>Jamie Thomsen</w:t>
      </w:r>
    </w:p>
    <w:p w:rsidR="0015020E" w:rsidRDefault="00D849B3"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D849B3">
        <w:fldChar w:fldCharType="begin"/>
      </w:r>
      <w:r w:rsidR="0015020E">
        <w:instrText xml:space="preserve"> AUTOTEXT  " Blank"  \* MERGEFORMAT </w:instrText>
      </w:r>
      <w:r w:rsidR="00D849B3">
        <w:fldChar w:fldCharType="separate"/>
      </w:r>
      <w:r w:rsidR="002654AE">
        <w:t>jthomsen@washoeschools.net</w:t>
      </w:r>
    </w:p>
    <w:p w:rsidR="00AD5F9B" w:rsidRDefault="00D849B3" w:rsidP="0015020E">
      <w:pPr>
        <w:spacing w:after="0" w:line="240" w:lineRule="auto"/>
      </w:pPr>
      <w:r>
        <w:fldChar w:fldCharType="end"/>
      </w:r>
    </w:p>
    <w:p w:rsidR="003C79DA" w:rsidRDefault="003C79DA">
      <w:pPr>
        <w:pStyle w:val="Footer"/>
      </w:pPr>
      <w:r w:rsidRPr="00B81628">
        <w:rPr>
          <w:b/>
        </w:rPr>
        <w:t>Appropriate for Grade Level(s):</w:t>
      </w:r>
      <w:r>
        <w:t xml:space="preserve"> </w:t>
      </w:r>
      <w:r w:rsidR="00D849B3">
        <w:fldChar w:fldCharType="begin"/>
      </w:r>
      <w:r>
        <w:instrText xml:space="preserve"> AUTOTEXT  " Blank"  \* MERGEFORMAT </w:instrText>
      </w:r>
      <w:r w:rsidR="00D849B3">
        <w:fldChar w:fldCharType="separate"/>
      </w:r>
      <w:r w:rsidR="002654AE">
        <w:t>8</w:t>
      </w:r>
      <w:r w:rsidR="002654AE" w:rsidRPr="002654AE">
        <w:rPr>
          <w:vertAlign w:val="superscript"/>
        </w:rPr>
        <w:t>th</w:t>
      </w:r>
      <w:r w:rsidR="002654AE">
        <w:t xml:space="preserve"> grade</w:t>
      </w:r>
    </w:p>
    <w:p w:rsidR="003C79DA" w:rsidRDefault="00D849B3" w:rsidP="0015020E">
      <w:pPr>
        <w:spacing w:after="0" w:line="240" w:lineRule="auto"/>
      </w:pPr>
      <w:r>
        <w:fldChar w:fldCharType="end"/>
      </w:r>
    </w:p>
    <w:p w:rsidR="002654AE" w:rsidRDefault="00710FBC">
      <w:pPr>
        <w:pStyle w:val="Footer"/>
      </w:pPr>
      <w:r>
        <w:rPr>
          <w:b/>
        </w:rPr>
        <w:t>Social Studies Standard</w:t>
      </w:r>
      <w:r w:rsidR="002170D3">
        <w:rPr>
          <w:b/>
        </w:rPr>
        <w:t>(</w:t>
      </w:r>
      <w:r>
        <w:rPr>
          <w:b/>
        </w:rPr>
        <w:t>s</w:t>
      </w:r>
      <w:r w:rsidR="002170D3">
        <w:rPr>
          <w:b/>
        </w:rPr>
        <w:t>)</w:t>
      </w:r>
      <w:r>
        <w:rPr>
          <w:b/>
        </w:rPr>
        <w:t xml:space="preserve">: </w:t>
      </w:r>
      <w:r w:rsidR="00D849B3">
        <w:rPr>
          <w:b/>
        </w:rPr>
        <w:fldChar w:fldCharType="begin"/>
      </w:r>
      <w:r>
        <w:rPr>
          <w:b/>
        </w:rPr>
        <w:instrText xml:space="preserve"> AUTOTEXT  " Blank"  \* MERGEFORMAT </w:instrText>
      </w:r>
      <w:r w:rsidR="00D849B3">
        <w:rPr>
          <w:b/>
        </w:rPr>
        <w:fldChar w:fldCharType="separate"/>
      </w:r>
    </w:p>
    <w:p w:rsidR="00710FBC" w:rsidRDefault="002654AE">
      <w:pPr>
        <w:pStyle w:val="Footer"/>
        <w:rPr>
          <w:rFonts w:cstheme="minorHAnsi"/>
          <w:szCs w:val="21"/>
        </w:rPr>
      </w:pPr>
      <w:r w:rsidRPr="002B4515">
        <w:rPr>
          <w:rFonts w:ascii="Cambria" w:eastAsia="Calibri" w:hAnsi="Cambria" w:cs="Arial"/>
          <w:b/>
          <w:i/>
          <w:sz w:val="20"/>
          <w:szCs w:val="20"/>
        </w:rPr>
        <w:t>H2</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6-8].21</w:t>
      </w:r>
      <w:r w:rsidRPr="002B4515">
        <w:rPr>
          <w:rFonts w:ascii="Cambria" w:eastAsia="Calibri" w:hAnsi="Cambria" w:cs="Arial"/>
          <w:i/>
          <w:sz w:val="20"/>
          <w:szCs w:val="20"/>
        </w:rPr>
        <w:t xml:space="preserve">  </w:t>
      </w:r>
      <w:r w:rsidRPr="002654AE">
        <w:rPr>
          <w:rFonts w:ascii="Calibri" w:eastAsia="Calibri" w:hAnsi="Calibri" w:cs="Calibri"/>
          <w:szCs w:val="21"/>
        </w:rPr>
        <w:t>Summarize the successes and failures of Reconstruction.</w:t>
      </w:r>
    </w:p>
    <w:p w:rsidR="002654AE" w:rsidRDefault="002654AE" w:rsidP="002654AE">
      <w:pPr>
        <w:pStyle w:val="Footer"/>
        <w:rPr>
          <w:rFonts w:ascii="Cambria" w:hAnsi="Cambria" w:cs="Arial"/>
          <w:sz w:val="20"/>
          <w:szCs w:val="20"/>
        </w:rPr>
      </w:pPr>
      <w:r w:rsidRPr="002B4515">
        <w:rPr>
          <w:rFonts w:ascii="Cambria" w:eastAsia="Calibri" w:hAnsi="Cambria" w:cs="Arial"/>
          <w:b/>
          <w:i/>
          <w:sz w:val="20"/>
          <w:szCs w:val="20"/>
        </w:rPr>
        <w:t>H3</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6-8].9</w:t>
      </w:r>
      <w:r w:rsidRPr="002B4515">
        <w:rPr>
          <w:rFonts w:ascii="Cambria" w:eastAsia="Calibri" w:hAnsi="Cambria" w:cs="Arial"/>
          <w:i/>
          <w:sz w:val="20"/>
          <w:szCs w:val="20"/>
        </w:rPr>
        <w:t xml:space="preserve">  </w:t>
      </w:r>
      <w:r w:rsidRPr="002654AE">
        <w:rPr>
          <w:rFonts w:ascii="Calibri" w:eastAsia="Calibri" w:hAnsi="Calibri" w:cs="Calibri"/>
          <w:i/>
          <w:szCs w:val="21"/>
        </w:rPr>
        <w:t xml:space="preserve"> </w:t>
      </w:r>
      <w:r w:rsidRPr="002654AE">
        <w:rPr>
          <w:rFonts w:ascii="Calibri" w:eastAsia="Calibri" w:hAnsi="Calibri" w:cs="Calibri"/>
          <w:szCs w:val="21"/>
        </w:rPr>
        <w:t>Identify the 13</w:t>
      </w:r>
      <w:r w:rsidRPr="002654AE">
        <w:rPr>
          <w:rFonts w:ascii="Calibri" w:eastAsia="Calibri" w:hAnsi="Calibri" w:cs="Calibri"/>
          <w:szCs w:val="21"/>
          <w:vertAlign w:val="superscript"/>
        </w:rPr>
        <w:t>th</w:t>
      </w:r>
      <w:r w:rsidRPr="002654AE">
        <w:rPr>
          <w:rFonts w:ascii="Calibri" w:eastAsia="Calibri" w:hAnsi="Calibri" w:cs="Calibri"/>
          <w:szCs w:val="21"/>
        </w:rPr>
        <w:t>, 14</w:t>
      </w:r>
      <w:r w:rsidRPr="002654AE">
        <w:rPr>
          <w:rFonts w:ascii="Calibri" w:eastAsia="Calibri" w:hAnsi="Calibri" w:cs="Calibri"/>
          <w:szCs w:val="21"/>
          <w:vertAlign w:val="superscript"/>
        </w:rPr>
        <w:t>th</w:t>
      </w:r>
      <w:r w:rsidRPr="002654AE">
        <w:rPr>
          <w:rFonts w:ascii="Calibri" w:eastAsia="Calibri" w:hAnsi="Calibri" w:cs="Calibri"/>
          <w:szCs w:val="21"/>
        </w:rPr>
        <w:t>, and 15</w:t>
      </w:r>
      <w:r w:rsidRPr="002654AE">
        <w:rPr>
          <w:rFonts w:ascii="Calibri" w:eastAsia="Calibri" w:hAnsi="Calibri" w:cs="Calibri"/>
          <w:szCs w:val="21"/>
          <w:vertAlign w:val="superscript"/>
        </w:rPr>
        <w:t xml:space="preserve">th </w:t>
      </w:r>
      <w:r w:rsidRPr="002654AE">
        <w:rPr>
          <w:rFonts w:ascii="Calibri" w:eastAsia="Calibri" w:hAnsi="Calibri" w:cs="Calibri"/>
          <w:szCs w:val="21"/>
        </w:rPr>
        <w:t>Amendments to the Constitution and explain their impact on the expansion of human rights</w:t>
      </w:r>
      <w:r w:rsidRPr="002654AE">
        <w:rPr>
          <w:rFonts w:cstheme="minorHAnsi"/>
          <w:szCs w:val="21"/>
        </w:rPr>
        <w:t>.</w:t>
      </w:r>
    </w:p>
    <w:p w:rsidR="002654AE" w:rsidRPr="002B4515" w:rsidRDefault="002654AE" w:rsidP="002654AE">
      <w:pPr>
        <w:pStyle w:val="Footer"/>
        <w:rPr>
          <w:rFonts w:ascii="Cambria" w:eastAsia="Calibri" w:hAnsi="Cambria" w:cs="Arial"/>
          <w:sz w:val="20"/>
          <w:szCs w:val="20"/>
        </w:rPr>
      </w:pPr>
      <w:r w:rsidRPr="002B4515">
        <w:rPr>
          <w:rFonts w:ascii="Cambria" w:eastAsia="Calibri" w:hAnsi="Cambria" w:cs="Arial"/>
          <w:b/>
          <w:i/>
          <w:sz w:val="20"/>
          <w:szCs w:val="20"/>
        </w:rPr>
        <w:t>H3</w:t>
      </w:r>
      <w:proofErr w:type="gramStart"/>
      <w:r w:rsidRPr="002B4515">
        <w:rPr>
          <w:rFonts w:ascii="Cambria" w:eastAsia="Calibri" w:hAnsi="Cambria" w:cs="Arial"/>
          <w:b/>
          <w:i/>
          <w:sz w:val="20"/>
          <w:szCs w:val="20"/>
        </w:rPr>
        <w:t>.[</w:t>
      </w:r>
      <w:proofErr w:type="gramEnd"/>
      <w:r w:rsidRPr="002B4515">
        <w:rPr>
          <w:rFonts w:ascii="Cambria" w:eastAsia="Calibri" w:hAnsi="Cambria" w:cs="Arial"/>
          <w:b/>
          <w:i/>
          <w:sz w:val="20"/>
          <w:szCs w:val="20"/>
        </w:rPr>
        <w:t>6-8].10</w:t>
      </w:r>
      <w:r w:rsidRPr="002B4515">
        <w:rPr>
          <w:rFonts w:ascii="Cambria" w:eastAsia="Calibri" w:hAnsi="Cambria" w:cs="Arial"/>
          <w:i/>
          <w:sz w:val="20"/>
          <w:szCs w:val="20"/>
        </w:rPr>
        <w:t xml:space="preserve">  </w:t>
      </w:r>
      <w:r w:rsidRPr="002654AE">
        <w:rPr>
          <w:rFonts w:ascii="Calibri" w:eastAsia="Calibri" w:hAnsi="Calibri" w:cs="Calibri"/>
          <w:i/>
          <w:szCs w:val="21"/>
        </w:rPr>
        <w:t xml:space="preserve"> </w:t>
      </w:r>
      <w:r w:rsidRPr="002654AE">
        <w:rPr>
          <w:rFonts w:ascii="Calibri" w:eastAsia="Calibri" w:hAnsi="Calibri" w:cs="Calibri"/>
          <w:szCs w:val="21"/>
        </w:rPr>
        <w:t>Identify the Black Codes and Jim Crow Laws and explain how they reflected attitudes about race.</w:t>
      </w:r>
    </w:p>
    <w:p w:rsidR="002654AE" w:rsidRPr="002654AE" w:rsidRDefault="002654AE">
      <w:pPr>
        <w:pStyle w:val="Footer"/>
        <w:rPr>
          <w:rFonts w:cstheme="minorHAnsi"/>
          <w:szCs w:val="21"/>
        </w:rPr>
      </w:pPr>
    </w:p>
    <w:p w:rsidR="00710FBC" w:rsidRDefault="00D849B3" w:rsidP="00082296">
      <w:pPr>
        <w:pStyle w:val="Footer"/>
        <w:rPr>
          <w:b/>
        </w:rPr>
      </w:pPr>
      <w:r>
        <w:rPr>
          <w:b/>
        </w:rPr>
        <w:fldChar w:fldCharType="end"/>
      </w:r>
    </w:p>
    <w:p w:rsidR="0020237A" w:rsidRDefault="0020237A" w:rsidP="0020237A">
      <w:pPr>
        <w:pStyle w:val="Footer"/>
        <w:rPr>
          <w:b/>
        </w:rPr>
      </w:pPr>
      <w:r>
        <w:rPr>
          <w:b/>
        </w:rPr>
        <w:t>Objective(s):  At the end of this lesson, students will be able to…</w:t>
      </w:r>
    </w:p>
    <w:p w:rsidR="008147AE" w:rsidRDefault="00D849B3" w:rsidP="0020237A">
      <w:pPr>
        <w:pStyle w:val="Footer"/>
      </w:pPr>
      <w:r>
        <w:rPr>
          <w:b/>
        </w:rPr>
        <w:fldChar w:fldCharType="begin"/>
      </w:r>
      <w:r w:rsidR="0020237A">
        <w:rPr>
          <w:b/>
        </w:rPr>
        <w:instrText xml:space="preserve"> AUTOTEXT  " Blank"  \* MERGEFORMAT </w:instrText>
      </w:r>
      <w:r>
        <w:rPr>
          <w:b/>
        </w:rPr>
        <w:fldChar w:fldCharType="separate"/>
      </w:r>
      <w:r w:rsidR="002654AE">
        <w:t>At the end of this lesson, students will be able to examine</w:t>
      </w:r>
      <w:r w:rsidR="0028016C">
        <w:t xml:space="preserve"> the effects of Jim Crow l</w:t>
      </w:r>
      <w:r w:rsidR="002654AE">
        <w:t xml:space="preserve">aws and the effect they had on the country during Reconstruction and later into the Civil Rights Movement.  </w:t>
      </w:r>
      <w:r w:rsidR="0028016C">
        <w:t xml:space="preserve">Students will be able to explain how Jim Crow laws and segregation continued in the country through the late 1900s.  </w:t>
      </w:r>
      <w:r w:rsidR="002654AE">
        <w:t xml:space="preserve">Students will be analyzing various primary sources such as photographs, legislation, and personal statements. </w:t>
      </w:r>
    </w:p>
    <w:p w:rsidR="0020237A" w:rsidRPr="008147AE" w:rsidRDefault="002654AE" w:rsidP="0020237A">
      <w:pPr>
        <w:pStyle w:val="Footer"/>
        <w:rPr>
          <w:b/>
        </w:rPr>
      </w:pPr>
      <w:r w:rsidRPr="008147AE">
        <w:rPr>
          <w:b/>
        </w:rPr>
        <w:t xml:space="preserve">This lesson will be part of a larger unit on Reconstruction and will be taught towards the end of the unit; after students have an </w:t>
      </w:r>
      <w:r w:rsidR="0028016C" w:rsidRPr="008147AE">
        <w:rPr>
          <w:b/>
        </w:rPr>
        <w:t>understanding of Reconstruction, Jim Crow laws, and the Civil Rights Movement.</w:t>
      </w:r>
    </w:p>
    <w:p w:rsidR="0020237A" w:rsidRDefault="00D849B3" w:rsidP="0020237A">
      <w:pPr>
        <w:pStyle w:val="Footer"/>
        <w:rPr>
          <w:b/>
        </w:rPr>
      </w:pPr>
      <w:r>
        <w:rPr>
          <w:b/>
        </w:rPr>
        <w:fldChar w:fldCharType="end"/>
      </w:r>
    </w:p>
    <w:p w:rsidR="00B81628" w:rsidRPr="00E34EB5" w:rsidRDefault="00717FB0">
      <w:pPr>
        <w:pStyle w:val="Footer"/>
      </w:pPr>
      <w:r w:rsidRPr="00E34EB5">
        <w:rPr>
          <w:b/>
        </w:rPr>
        <w:t>Primary Sources (at least 3 used in lesson</w:t>
      </w:r>
      <w:r w:rsidR="00B81628" w:rsidRPr="00E34EB5">
        <w:rPr>
          <w:b/>
        </w:rPr>
        <w:t>):</w:t>
      </w:r>
      <w:r w:rsidR="00B81628" w:rsidRPr="00E34EB5">
        <w:t xml:space="preserve"> </w:t>
      </w:r>
      <w:r w:rsidR="00D849B3" w:rsidRPr="00E34EB5">
        <w:fldChar w:fldCharType="begin"/>
      </w:r>
      <w:r w:rsidR="00B81628" w:rsidRPr="00E34EB5">
        <w:instrText xml:space="preserve"> AUTOTEXT  " Blank"  \* MERGEFORMAT </w:instrText>
      </w:r>
      <w:r w:rsidR="00D849B3" w:rsidRPr="00E34EB5">
        <w:fldChar w:fldCharType="separate"/>
      </w:r>
    </w:p>
    <w:p w:rsidR="00786EBC" w:rsidRPr="00E34EB5" w:rsidRDefault="00786EBC">
      <w:pPr>
        <w:pStyle w:val="Footer"/>
      </w:pPr>
      <w:r w:rsidRPr="00E34EB5">
        <w:t>Written documents:</w:t>
      </w:r>
    </w:p>
    <w:p w:rsidR="00983D14" w:rsidRPr="00E34EB5" w:rsidRDefault="00786EBC">
      <w:pPr>
        <w:pStyle w:val="Footer"/>
      </w:pPr>
      <w:r w:rsidRPr="00E34EB5">
        <w:t xml:space="preserve">Document #1: </w:t>
      </w:r>
      <w:r w:rsidR="00983D14" w:rsidRPr="00E34EB5">
        <w:t xml:space="preserve">Elizabeth </w:t>
      </w:r>
      <w:proofErr w:type="spellStart"/>
      <w:r w:rsidR="00983D14" w:rsidRPr="00E34EB5">
        <w:t>Eckford</w:t>
      </w:r>
      <w:proofErr w:type="spellEnd"/>
      <w:r w:rsidR="00983D14" w:rsidRPr="00E34EB5">
        <w:t xml:space="preserve"> Tries to Go to School Recollection (pages 57-59 in Civil Rights Reader)</w:t>
      </w:r>
    </w:p>
    <w:p w:rsidR="00983D14" w:rsidRPr="00E34EB5" w:rsidRDefault="00983D14">
      <w:pPr>
        <w:pStyle w:val="Footer"/>
      </w:pPr>
    </w:p>
    <w:p w:rsidR="00983D14" w:rsidRPr="00E34EB5" w:rsidRDefault="00983D14">
      <w:pPr>
        <w:pStyle w:val="Footer"/>
      </w:pPr>
      <w:r w:rsidRPr="00E34EB5">
        <w:t>Photographs:</w:t>
      </w:r>
    </w:p>
    <w:p w:rsidR="00786EBC" w:rsidRPr="00E34EB5" w:rsidRDefault="00983D14">
      <w:pPr>
        <w:pStyle w:val="Footer"/>
      </w:pPr>
      <w:r w:rsidRPr="00E34EB5">
        <w:t xml:space="preserve">Photograph #1: Newspaper Headlines after Brown v Board of Education </w:t>
      </w:r>
    </w:p>
    <w:p w:rsidR="00E34EB5" w:rsidRPr="00E34EB5" w:rsidRDefault="00E34EB5">
      <w:pPr>
        <w:pStyle w:val="Footer"/>
      </w:pPr>
      <w:r w:rsidRPr="00E34EB5">
        <w:t>http://www.glogster.com/media/2/10/76/62/10766231.jpg</w:t>
      </w:r>
    </w:p>
    <w:p w:rsidR="00E34EB5" w:rsidRPr="00E34EB5" w:rsidRDefault="00E34EB5">
      <w:pPr>
        <w:pStyle w:val="Footer"/>
      </w:pPr>
      <w:r w:rsidRPr="00E34EB5">
        <w:t>http://www.pbs.org/wnet/supremecourt/rights/images/brown.jpg</w:t>
      </w:r>
    </w:p>
    <w:p w:rsidR="00E34EB5" w:rsidRPr="00E34EB5" w:rsidRDefault="00E34EB5">
      <w:pPr>
        <w:pStyle w:val="Footer"/>
      </w:pPr>
    </w:p>
    <w:p w:rsidR="00E34EB5" w:rsidRDefault="00E34EB5">
      <w:pPr>
        <w:pStyle w:val="Footer"/>
      </w:pPr>
      <w:r w:rsidRPr="00E34EB5">
        <w:t>Photograph #2:</w:t>
      </w:r>
      <w:r>
        <w:t xml:space="preserve"> Little Rock Nine</w:t>
      </w:r>
    </w:p>
    <w:p w:rsidR="00E34EB5" w:rsidRDefault="00E34EB5">
      <w:pPr>
        <w:pStyle w:val="Footer"/>
      </w:pPr>
      <w:r w:rsidRPr="00E34EB5">
        <w:t>http://www.nps.gov/nr/travel/civilrights/buildings/litlrck2.JPG</w:t>
      </w:r>
    </w:p>
    <w:p w:rsidR="00E34EB5" w:rsidRDefault="00E34EB5">
      <w:pPr>
        <w:pStyle w:val="Footer"/>
      </w:pPr>
      <w:r w:rsidRPr="00E34EB5">
        <w:t>http://sbmsteenpress.org/TP-yeswecan/5current/LR9/LittleRock1957.gif</w:t>
      </w:r>
    </w:p>
    <w:p w:rsidR="00E34EB5" w:rsidRDefault="00E34EB5">
      <w:pPr>
        <w:pStyle w:val="Footer"/>
      </w:pPr>
    </w:p>
    <w:p w:rsidR="00E34EB5" w:rsidRDefault="00E34EB5">
      <w:pPr>
        <w:pStyle w:val="Footer"/>
        <w:rPr>
          <w:b/>
        </w:rPr>
      </w:pPr>
      <w:r w:rsidRPr="00E34EB5">
        <w:rPr>
          <w:b/>
        </w:rPr>
        <w:t>Othe</w:t>
      </w:r>
      <w:r>
        <w:rPr>
          <w:b/>
        </w:rPr>
        <w:t>r Documents Used in Lesson</w:t>
      </w:r>
      <w:r w:rsidRPr="00E34EB5">
        <w:rPr>
          <w:b/>
        </w:rPr>
        <w:t>:</w:t>
      </w:r>
    </w:p>
    <w:p w:rsidR="00E34EB5" w:rsidRDefault="00E34EB5">
      <w:pPr>
        <w:pStyle w:val="Footer"/>
      </w:pPr>
      <w:r>
        <w:t>Information on Brown v Board of Education</w:t>
      </w:r>
    </w:p>
    <w:p w:rsidR="00E34EB5" w:rsidRDefault="00E34EB5">
      <w:pPr>
        <w:pStyle w:val="Footer"/>
      </w:pPr>
      <w:r w:rsidRPr="00E34EB5">
        <w:t>http://www.oyez.org/cases/1950-1959/1952/1952_1</w:t>
      </w:r>
    </w:p>
    <w:p w:rsidR="00E34EB5" w:rsidRDefault="00E34EB5">
      <w:pPr>
        <w:pStyle w:val="Footer"/>
      </w:pPr>
    </w:p>
    <w:p w:rsidR="00E34EB5" w:rsidRDefault="00E34EB5">
      <w:pPr>
        <w:pStyle w:val="Footer"/>
      </w:pPr>
      <w:r>
        <w:t xml:space="preserve">Poem for Elizabeth </w:t>
      </w:r>
      <w:proofErr w:type="spellStart"/>
      <w:r>
        <w:t>Eckford</w:t>
      </w:r>
      <w:proofErr w:type="spellEnd"/>
      <w:r>
        <w:t xml:space="preserve"> by Cyrus </w:t>
      </w:r>
      <w:proofErr w:type="spellStart"/>
      <w:r>
        <w:t>Cassells</w:t>
      </w:r>
      <w:proofErr w:type="spellEnd"/>
    </w:p>
    <w:p w:rsidR="00E34EB5" w:rsidRDefault="00E34EB5">
      <w:pPr>
        <w:pStyle w:val="Footer"/>
      </w:pPr>
      <w:r w:rsidRPr="00E34EB5">
        <w:t>http://bilgrimage.blogspot.com/2010/04/for-national-poetry-month-cyrus.html</w:t>
      </w:r>
    </w:p>
    <w:p w:rsidR="00E34EB5" w:rsidRPr="00E34EB5" w:rsidRDefault="00E34EB5">
      <w:pPr>
        <w:pStyle w:val="Footer"/>
      </w:pPr>
    </w:p>
    <w:p w:rsidR="00B81628" w:rsidRDefault="00D849B3" w:rsidP="00082296">
      <w:pPr>
        <w:spacing w:after="0" w:line="240" w:lineRule="auto"/>
      </w:pPr>
      <w:r w:rsidRPr="00E34EB5">
        <w:fldChar w:fldCharType="end"/>
      </w:r>
    </w:p>
    <w:p w:rsidR="003C79DA" w:rsidRDefault="003C79DA">
      <w:pPr>
        <w:pStyle w:val="Footer"/>
      </w:pPr>
      <w:r w:rsidRPr="00B81628">
        <w:rPr>
          <w:b/>
        </w:rPr>
        <w:t>Total Time Needed:</w:t>
      </w:r>
      <w:r>
        <w:t xml:space="preserve"> </w:t>
      </w:r>
      <w:r w:rsidR="00D849B3">
        <w:fldChar w:fldCharType="begin"/>
      </w:r>
      <w:r>
        <w:instrText xml:space="preserve"> AUTOTEXT  " Blank"  \* MERGEFORMAT </w:instrText>
      </w:r>
      <w:r w:rsidR="00D849B3">
        <w:fldChar w:fldCharType="separate"/>
      </w:r>
      <w:r w:rsidR="002654AE">
        <w:t>1 block class period- 85 minutes</w:t>
      </w:r>
    </w:p>
    <w:p w:rsidR="003C79DA" w:rsidRDefault="00D849B3" w:rsidP="00082296">
      <w:pPr>
        <w:spacing w:after="0" w:line="240" w:lineRule="auto"/>
      </w:pPr>
      <w:r>
        <w:fldChar w:fldCharType="end"/>
      </w:r>
    </w:p>
    <w:p w:rsidR="003757A8" w:rsidRDefault="003757A8">
      <w:pPr>
        <w:pStyle w:val="Footer"/>
      </w:pPr>
      <w:r>
        <w:rPr>
          <w:b/>
        </w:rPr>
        <w:t xml:space="preserve">Historical Background &amp; Context (+/- 250 words): </w:t>
      </w:r>
      <w:r w:rsidR="00D849B3">
        <w:rPr>
          <w:b/>
        </w:rPr>
        <w:fldChar w:fldCharType="begin"/>
      </w:r>
      <w:r>
        <w:rPr>
          <w:b/>
        </w:rPr>
        <w:instrText xml:space="preserve"> AUTOTEXT  " Blank"  \* MERGEFORMAT </w:instrText>
      </w:r>
      <w:r w:rsidR="00D849B3">
        <w:rPr>
          <w:b/>
        </w:rPr>
        <w:fldChar w:fldCharType="separate"/>
      </w:r>
      <w:sdt>
        <w:sdtPr>
          <w:id w:val="-943914728"/>
          <w:placeholder>
            <w:docPart w:val="0FB850EF61B3497388851C90BF2E6F52"/>
          </w:placeholder>
          <w:temporary/>
          <w:showingPlcHdr/>
        </w:sdtPr>
        <w:sdtEndPr/>
        <w:sdtContent>
          <w:r>
            <w:t>[Type text]</w:t>
          </w:r>
        </w:sdtContent>
      </w:sdt>
    </w:p>
    <w:p w:rsidR="003757A8" w:rsidRPr="0028016C" w:rsidRDefault="00D849B3" w:rsidP="004A1C43">
      <w:r>
        <w:rPr>
          <w:b/>
        </w:rPr>
        <w:fldChar w:fldCharType="end"/>
      </w:r>
      <w:r w:rsidR="004A1C43" w:rsidRPr="004A1C43">
        <w:t>Reconstruction is</w:t>
      </w:r>
      <w:r w:rsidR="004A1C43">
        <w:rPr>
          <w:b/>
        </w:rPr>
        <w:t xml:space="preserve"> </w:t>
      </w:r>
      <w:r w:rsidR="004A1C43">
        <w:t>t</w:t>
      </w:r>
      <w:r w:rsidR="0028016C">
        <w:t>he time period following the Amer</w:t>
      </w:r>
      <w:r w:rsidR="004A1C43">
        <w:t>ican Civil War; during this time, the US government worked to determine legislation and policies for</w:t>
      </w:r>
      <w:r w:rsidR="00935CF1">
        <w:t xml:space="preserve"> readmitting the s</w:t>
      </w:r>
      <w:r w:rsidR="004A1C43">
        <w:t xml:space="preserve">outhern states into the Union in the attempt to rebuild the country.  In addition to the controversy regarding the readmitting of </w:t>
      </w:r>
      <w:r w:rsidR="00935CF1">
        <w:t>the s</w:t>
      </w:r>
      <w:r w:rsidR="004A1C43">
        <w:t>outhern states, the government worked to</w:t>
      </w:r>
      <w:r w:rsidR="00C35885">
        <w:t xml:space="preserve"> solve the issue</w:t>
      </w:r>
      <w:r w:rsidR="00935CF1">
        <w:t>s</w:t>
      </w:r>
      <w:r w:rsidR="002F59D6">
        <w:t xml:space="preserve"> centered on</w:t>
      </w:r>
      <w:r w:rsidR="00BE3B42">
        <w:t xml:space="preserve"> the newly freed slaves.  </w:t>
      </w:r>
      <w:r w:rsidR="004A1C43">
        <w:t xml:space="preserve"> Although the 13</w:t>
      </w:r>
      <w:r w:rsidR="004A1C43" w:rsidRPr="004A1C43">
        <w:rPr>
          <w:vertAlign w:val="superscript"/>
        </w:rPr>
        <w:t>th</w:t>
      </w:r>
      <w:r w:rsidR="004A1C43">
        <w:t xml:space="preserve"> amendment abolished slavery,</w:t>
      </w:r>
      <w:r w:rsidR="00C35885">
        <w:t xml:space="preserve"> society</w:t>
      </w:r>
      <w:r w:rsidR="004A1C43">
        <w:t xml:space="preserve"> struggled </w:t>
      </w:r>
      <w:r w:rsidR="004A1C43">
        <w:lastRenderedPageBreak/>
        <w:t>with</w:t>
      </w:r>
      <w:r w:rsidR="00BE3B42">
        <w:t xml:space="preserve"> the </w:t>
      </w:r>
      <w:r w:rsidR="00C35885">
        <w:t xml:space="preserve">appropriate </w:t>
      </w:r>
      <w:r w:rsidR="00BE3B42">
        <w:t>interaction between the two races.  Emancipation altered the context for interaction between white and black people who had previously know</w:t>
      </w:r>
      <w:r w:rsidR="00C35885">
        <w:t>n</w:t>
      </w:r>
      <w:r w:rsidR="00BE3B42">
        <w:t xml:space="preserve"> each other only as masters and slaves, opening possibilities for new ideas about race to emerge (de Jong, 17).</w:t>
      </w:r>
      <w:r w:rsidR="00C35885">
        <w:t xml:space="preserve">  Despite the 14</w:t>
      </w:r>
      <w:r w:rsidR="00C35885" w:rsidRPr="00C35885">
        <w:rPr>
          <w:vertAlign w:val="superscript"/>
        </w:rPr>
        <w:t>th</w:t>
      </w:r>
      <w:r w:rsidR="00C35885">
        <w:t xml:space="preserve"> and 15</w:t>
      </w:r>
      <w:r w:rsidR="00C35885" w:rsidRPr="00C35885">
        <w:rPr>
          <w:vertAlign w:val="superscript"/>
        </w:rPr>
        <w:t>th</w:t>
      </w:r>
      <w:r w:rsidR="00C35885">
        <w:t xml:space="preserve"> amendments and the Civil Rights Act of 1866</w:t>
      </w:r>
      <w:r w:rsidR="00935CF1">
        <w:t xml:space="preserve"> attempts to provide equality, discrimination and racism</w:t>
      </w:r>
      <w:r w:rsidR="00036272">
        <w:t xml:space="preserve"> encompassed not only the South but the entire country.</w:t>
      </w:r>
      <w:r w:rsidR="00935CF1">
        <w:t xml:space="preserve"> </w:t>
      </w:r>
      <w:r w:rsidR="00FC6782">
        <w:t xml:space="preserve"> Unfortunately, government and state sponsored discrimination existed in the country for nearly 100 years after the Civil War.  </w:t>
      </w:r>
      <w:r w:rsidR="00935CF1">
        <w:t xml:space="preserve"> </w:t>
      </w:r>
      <w:r w:rsidR="00036272">
        <w:t xml:space="preserve">By the </w:t>
      </w:r>
      <w:proofErr w:type="spellStart"/>
      <w:r w:rsidR="00036272">
        <w:t>mid 1900s</w:t>
      </w:r>
      <w:proofErr w:type="spellEnd"/>
      <w:r w:rsidR="00036272">
        <w:t xml:space="preserve">, the Civil Rights Movement swept the country pushing for desegregation and equal rights.  The movement </w:t>
      </w:r>
      <w:r w:rsidR="00322E39">
        <w:t>started as a nonviolent revolution</w:t>
      </w:r>
      <w:r w:rsidR="00036272">
        <w:t>; however, throughout the years</w:t>
      </w:r>
      <w:r w:rsidR="00322E39">
        <w:t xml:space="preserve"> the movement became more radical as many felt that the nonviolent appr</w:t>
      </w:r>
      <w:r w:rsidR="00FC6782">
        <w:t xml:space="preserve">oach was not being successful. </w:t>
      </w:r>
      <w:r w:rsidR="00036272">
        <w:t xml:space="preserve"> </w:t>
      </w:r>
      <w:r w:rsidR="00B71320">
        <w:t xml:space="preserve"> </w:t>
      </w:r>
      <w:r w:rsidR="008147AE">
        <w:t xml:space="preserve">Brown v Board of Education overturned the earlier landmark case, </w:t>
      </w:r>
      <w:proofErr w:type="spellStart"/>
      <w:r w:rsidR="008147AE">
        <w:t>Plessy</w:t>
      </w:r>
      <w:proofErr w:type="spellEnd"/>
      <w:r w:rsidR="008147AE">
        <w:t xml:space="preserve"> v Ferguson in which the Supreme Court ruled that separate but equal facilities were constitutional.  Although Brown v Board of Education called for the desegreg</w:t>
      </w:r>
      <w:r w:rsidR="007B5086">
        <w:t xml:space="preserve">ation of public schools, African American students entering white schools were met with resistance.  In Little Rock, Arkansas the school district drafted a plan for gradual integration but the governor of the state sent troops to resist this integration.  President Eisenhower sent the National Guard to force the schools to obey the desegregation order.  Nine students, known as the “Little Rock Nine” were eventually admitted.  </w:t>
      </w:r>
      <w:r w:rsidR="00935CF1">
        <w:t>Racial oppression in the mid-twentieth century United States was multi-faceted, encompassing both the overt discrimination of the southern Jim Crow system and the less visible racism built into government policies and private industry practices that enhanced white Americans’ fortunes while excluding large numbers of black people from opportunities for upward mobility (de Jong, 28).</w:t>
      </w:r>
      <w:r w:rsidR="008147AE">
        <w:t xml:space="preserve">  </w:t>
      </w:r>
    </w:p>
    <w:p w:rsidR="00AD5F9B" w:rsidRPr="00B81628" w:rsidRDefault="002170D3" w:rsidP="00AD5F9B">
      <w:pPr>
        <w:rPr>
          <w:b/>
        </w:rPr>
      </w:pPr>
      <w:r>
        <w:rPr>
          <w:b/>
        </w:rPr>
        <w:t xml:space="preserve">Detailed Steps of </w:t>
      </w:r>
      <w:proofErr w:type="gramStart"/>
      <w:r>
        <w:rPr>
          <w:b/>
        </w:rPr>
        <w:t xml:space="preserve">Lesson </w:t>
      </w:r>
      <w:r w:rsidR="003C79DA" w:rsidRPr="00B81628">
        <w:rPr>
          <w:b/>
        </w:rPr>
        <w:t>:</w:t>
      </w:r>
      <w:proofErr w:type="gramEnd"/>
    </w:p>
    <w:tbl>
      <w:tblPr>
        <w:tblStyle w:val="TableGrid"/>
        <w:tblW w:w="0" w:type="auto"/>
        <w:tblInd w:w="108" w:type="dxa"/>
        <w:tblLook w:val="04A0" w:firstRow="1" w:lastRow="0" w:firstColumn="1" w:lastColumn="0" w:noHBand="0" w:noVBand="1"/>
      </w:tblPr>
      <w:tblGrid>
        <w:gridCol w:w="1135"/>
        <w:gridCol w:w="5107"/>
        <w:gridCol w:w="4666"/>
      </w:tblGrid>
      <w:tr w:rsidR="0020237A" w:rsidTr="0020237A">
        <w:tc>
          <w:tcPr>
            <w:tcW w:w="1135" w:type="dxa"/>
            <w:shd w:val="clear" w:color="auto" w:fill="B8CCE4" w:themeFill="accent1" w:themeFillTint="66"/>
          </w:tcPr>
          <w:p w:rsidR="0020237A" w:rsidRDefault="0020237A" w:rsidP="003C79DA">
            <w:pPr>
              <w:jc w:val="center"/>
              <w:rPr>
                <w:b/>
                <w:sz w:val="24"/>
                <w:szCs w:val="24"/>
              </w:rPr>
            </w:pPr>
            <w:r>
              <w:rPr>
                <w:b/>
                <w:sz w:val="24"/>
                <w:szCs w:val="24"/>
              </w:rPr>
              <w:t>Time Frame</w:t>
            </w:r>
          </w:p>
          <w:p w:rsidR="0020237A" w:rsidRPr="003C79DA" w:rsidRDefault="0020237A" w:rsidP="003C79DA">
            <w:pPr>
              <w:jc w:val="center"/>
              <w:rPr>
                <w:b/>
                <w:sz w:val="16"/>
                <w:szCs w:val="16"/>
              </w:rPr>
            </w:pPr>
            <w:r>
              <w:rPr>
                <w:b/>
                <w:sz w:val="16"/>
                <w:szCs w:val="16"/>
              </w:rPr>
              <w:t>(e.g. 15 minutes)</w:t>
            </w:r>
          </w:p>
        </w:tc>
        <w:tc>
          <w:tcPr>
            <w:tcW w:w="5107" w:type="dxa"/>
            <w:shd w:val="clear" w:color="auto" w:fill="B8CCE4" w:themeFill="accent1" w:themeFillTint="66"/>
          </w:tcPr>
          <w:p w:rsidR="0020237A" w:rsidRPr="003C79DA" w:rsidRDefault="0020237A" w:rsidP="0020237A">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20237A" w:rsidRDefault="0020237A" w:rsidP="003C79DA">
            <w:pPr>
              <w:jc w:val="center"/>
              <w:rPr>
                <w:b/>
                <w:sz w:val="24"/>
                <w:szCs w:val="24"/>
              </w:rPr>
            </w:pPr>
            <w:r>
              <w:rPr>
                <w:b/>
                <w:sz w:val="24"/>
                <w:szCs w:val="24"/>
              </w:rPr>
              <w:t>What are students doing?</w:t>
            </w:r>
          </w:p>
        </w:tc>
      </w:tr>
      <w:tr w:rsidR="0020237A" w:rsidTr="0020237A">
        <w:tc>
          <w:tcPr>
            <w:tcW w:w="1135" w:type="dxa"/>
          </w:tcPr>
          <w:p w:rsidR="0020237A" w:rsidRDefault="00FC6782" w:rsidP="00AD5F9B">
            <w:r>
              <w:t>5-10 minutes</w:t>
            </w:r>
          </w:p>
        </w:tc>
        <w:tc>
          <w:tcPr>
            <w:tcW w:w="5107" w:type="dxa"/>
          </w:tcPr>
          <w:p w:rsidR="0020237A" w:rsidRDefault="00964ADD" w:rsidP="00AD5F9B">
            <w:r>
              <w:t xml:space="preserve">Teacher will divide the students into groups of 3 for the activity following the </w:t>
            </w:r>
            <w:r w:rsidR="008147AE">
              <w:t>opener</w:t>
            </w:r>
            <w:r w:rsidR="00A602BA">
              <w:t>.</w:t>
            </w:r>
          </w:p>
        </w:tc>
        <w:tc>
          <w:tcPr>
            <w:tcW w:w="4666" w:type="dxa"/>
          </w:tcPr>
          <w:p w:rsidR="0020237A" w:rsidRDefault="00FC6782" w:rsidP="00AD5F9B">
            <w:r>
              <w:t>For the class opener, students will respond in their journals to the following questions</w:t>
            </w:r>
            <w:r w:rsidR="00FC3B89">
              <w:t xml:space="preserve"> using the prior class periods’ information</w:t>
            </w:r>
            <w:r>
              <w:t xml:space="preserve">:  How were African Americans discriminated </w:t>
            </w:r>
            <w:r w:rsidR="00964ADD">
              <w:t xml:space="preserve">against with </w:t>
            </w:r>
            <w:r w:rsidR="007B5086">
              <w:t>Jim Crow laws?  What was the Civil Rights Movement?</w:t>
            </w:r>
            <w:r w:rsidR="00FC3B89">
              <w:t xml:space="preserve"> Explain Brown v Board of Education.</w:t>
            </w:r>
          </w:p>
        </w:tc>
      </w:tr>
      <w:tr w:rsidR="0020237A" w:rsidTr="0020237A">
        <w:tc>
          <w:tcPr>
            <w:tcW w:w="1135" w:type="dxa"/>
          </w:tcPr>
          <w:p w:rsidR="0020237A" w:rsidRDefault="00964ADD" w:rsidP="00AD5F9B">
            <w:r>
              <w:t>5 minutes</w:t>
            </w:r>
          </w:p>
        </w:tc>
        <w:tc>
          <w:tcPr>
            <w:tcW w:w="5107" w:type="dxa"/>
          </w:tcPr>
          <w:p w:rsidR="0020237A" w:rsidRDefault="00964ADD" w:rsidP="00AD5F9B">
            <w:r>
              <w:t>Lead student share-out</w:t>
            </w:r>
            <w:r w:rsidR="00A602BA">
              <w:t>.</w:t>
            </w:r>
          </w:p>
        </w:tc>
        <w:tc>
          <w:tcPr>
            <w:tcW w:w="4666" w:type="dxa"/>
          </w:tcPr>
          <w:p w:rsidR="0020237A" w:rsidRDefault="008147AE" w:rsidP="00AD5F9B">
            <w:r>
              <w:t>Students will first share their answers with their groups and then to the whole class.</w:t>
            </w:r>
          </w:p>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A602BA" w:rsidP="00AD5F9B">
            <w:r>
              <w:t>Students will get into their groups of 3 that the teacher assigned during opener.</w:t>
            </w:r>
          </w:p>
        </w:tc>
      </w:tr>
      <w:tr w:rsidR="0020237A" w:rsidTr="0020237A">
        <w:tc>
          <w:tcPr>
            <w:tcW w:w="1135" w:type="dxa"/>
          </w:tcPr>
          <w:p w:rsidR="0020237A" w:rsidRDefault="00A602BA" w:rsidP="00AD5F9B">
            <w:r>
              <w:t>15 minutes</w:t>
            </w:r>
          </w:p>
        </w:tc>
        <w:tc>
          <w:tcPr>
            <w:tcW w:w="5107" w:type="dxa"/>
          </w:tcPr>
          <w:p w:rsidR="0020237A" w:rsidRDefault="00CB1473" w:rsidP="00AD5F9B">
            <w:r>
              <w:t>Pass out</w:t>
            </w:r>
            <w:r w:rsidR="00A602BA">
              <w:t xml:space="preserve"> </w:t>
            </w:r>
            <w:r>
              <w:t>packet of sources to each group.  1</w:t>
            </w:r>
            <w:r w:rsidRPr="00CB1473">
              <w:rPr>
                <w:vertAlign w:val="superscript"/>
              </w:rPr>
              <w:t>st</w:t>
            </w:r>
            <w:r>
              <w:t xml:space="preserve"> task is to read </w:t>
            </w:r>
            <w:r w:rsidR="00A602BA">
              <w:t xml:space="preserve">Supreme Court </w:t>
            </w:r>
            <w:r>
              <w:t>Case, Brown v Board of Education.</w:t>
            </w:r>
            <w:r w:rsidR="00E34EB5">
              <w:t xml:space="preserve">  </w:t>
            </w:r>
          </w:p>
        </w:tc>
        <w:tc>
          <w:tcPr>
            <w:tcW w:w="4666" w:type="dxa"/>
          </w:tcPr>
          <w:p w:rsidR="0020237A" w:rsidRDefault="00CB1473" w:rsidP="00AD5F9B">
            <w:r>
              <w:t>Students will answer the questions provided using the Supreme Court’s ruling.</w:t>
            </w:r>
          </w:p>
        </w:tc>
      </w:tr>
      <w:tr w:rsidR="0020237A" w:rsidTr="0020237A">
        <w:tc>
          <w:tcPr>
            <w:tcW w:w="1135" w:type="dxa"/>
          </w:tcPr>
          <w:p w:rsidR="0020237A" w:rsidRDefault="00CB1473" w:rsidP="00AD5F9B">
            <w:r>
              <w:t>15 minutes</w:t>
            </w:r>
          </w:p>
        </w:tc>
        <w:tc>
          <w:tcPr>
            <w:tcW w:w="5107" w:type="dxa"/>
          </w:tcPr>
          <w:p w:rsidR="0020237A" w:rsidRDefault="00CB1473" w:rsidP="00AD5F9B">
            <w:r>
              <w:t>Instruct students to move onto the next source in their packet, the newspaper headlines.</w:t>
            </w:r>
          </w:p>
        </w:tc>
        <w:tc>
          <w:tcPr>
            <w:tcW w:w="4666" w:type="dxa"/>
          </w:tcPr>
          <w:p w:rsidR="0020237A" w:rsidRDefault="00CB1473" w:rsidP="00AD5F9B">
            <w:r>
              <w:t>Students will complete the next set of questions.</w:t>
            </w:r>
          </w:p>
        </w:tc>
      </w:tr>
      <w:tr w:rsidR="0020237A" w:rsidTr="0020237A">
        <w:tc>
          <w:tcPr>
            <w:tcW w:w="1135" w:type="dxa"/>
          </w:tcPr>
          <w:p w:rsidR="0020237A" w:rsidRDefault="00CB1473" w:rsidP="00AD5F9B">
            <w:r>
              <w:t>15 minutes</w:t>
            </w:r>
          </w:p>
        </w:tc>
        <w:tc>
          <w:tcPr>
            <w:tcW w:w="5107" w:type="dxa"/>
          </w:tcPr>
          <w:p w:rsidR="0020237A" w:rsidRDefault="00FC3B89" w:rsidP="00AD5F9B">
            <w:r>
              <w:t xml:space="preserve">Instruct students to </w:t>
            </w:r>
            <w:r w:rsidR="00CB1473">
              <w:t>move onto the next source in their packet, the photos of the Little Rock Nine.</w:t>
            </w:r>
          </w:p>
        </w:tc>
        <w:tc>
          <w:tcPr>
            <w:tcW w:w="4666" w:type="dxa"/>
          </w:tcPr>
          <w:p w:rsidR="0020237A" w:rsidRDefault="00CB1473" w:rsidP="00AD5F9B">
            <w:r>
              <w:t>Students will complete the photo analysis</w:t>
            </w:r>
            <w:r w:rsidR="00FC3B89">
              <w:t>.</w:t>
            </w:r>
          </w:p>
        </w:tc>
      </w:tr>
      <w:tr w:rsidR="0020237A" w:rsidTr="0020237A">
        <w:tc>
          <w:tcPr>
            <w:tcW w:w="1135" w:type="dxa"/>
          </w:tcPr>
          <w:p w:rsidR="0020237A" w:rsidRDefault="00FC3B89" w:rsidP="00AD5F9B">
            <w:r>
              <w:t>15 minutes</w:t>
            </w:r>
          </w:p>
        </w:tc>
        <w:tc>
          <w:tcPr>
            <w:tcW w:w="5107" w:type="dxa"/>
          </w:tcPr>
          <w:p w:rsidR="0020237A" w:rsidRDefault="00FC3B89" w:rsidP="00AD5F9B">
            <w:r>
              <w:t xml:space="preserve">Instruct students to move onto the last source in their packet, Elizabeth </w:t>
            </w:r>
            <w:proofErr w:type="spellStart"/>
            <w:r>
              <w:t>Eckford’s</w:t>
            </w:r>
            <w:proofErr w:type="spellEnd"/>
            <w:r>
              <w:t xml:space="preserve"> recollections of the first day she tried to go to school.</w:t>
            </w:r>
          </w:p>
        </w:tc>
        <w:tc>
          <w:tcPr>
            <w:tcW w:w="4666" w:type="dxa"/>
          </w:tcPr>
          <w:p w:rsidR="0020237A" w:rsidRDefault="00FC3B89" w:rsidP="00AD5F9B">
            <w:r>
              <w:t>Students will answer the questions provided.</w:t>
            </w:r>
          </w:p>
        </w:tc>
      </w:tr>
      <w:tr w:rsidR="0020237A" w:rsidTr="0020237A">
        <w:tc>
          <w:tcPr>
            <w:tcW w:w="1135" w:type="dxa"/>
          </w:tcPr>
          <w:p w:rsidR="0020237A" w:rsidRDefault="00983D14" w:rsidP="00AD5F9B">
            <w:r>
              <w:t>15</w:t>
            </w:r>
            <w:r w:rsidR="00FC3B89">
              <w:t xml:space="preserve"> minutes</w:t>
            </w:r>
          </w:p>
        </w:tc>
        <w:tc>
          <w:tcPr>
            <w:tcW w:w="5107" w:type="dxa"/>
          </w:tcPr>
          <w:p w:rsidR="0020237A" w:rsidRDefault="00FC3B89" w:rsidP="00AD5F9B">
            <w:r>
              <w:t xml:space="preserve">Teacher will pass out the poem to Elizabeth </w:t>
            </w:r>
            <w:proofErr w:type="spellStart"/>
            <w:r>
              <w:t>Eckford</w:t>
            </w:r>
            <w:proofErr w:type="spellEnd"/>
            <w:r>
              <w:t xml:space="preserve"> and explain the homework.</w:t>
            </w:r>
          </w:p>
        </w:tc>
        <w:tc>
          <w:tcPr>
            <w:tcW w:w="4666" w:type="dxa"/>
          </w:tcPr>
          <w:p w:rsidR="0020237A" w:rsidRDefault="00FC3B89" w:rsidP="00AD5F9B">
            <w:r>
              <w:t>Students will begin on the homework.</w:t>
            </w:r>
          </w:p>
        </w:tc>
      </w:tr>
    </w:tbl>
    <w:p w:rsidR="003C79DA" w:rsidRDefault="003C79DA" w:rsidP="00AD5F9B"/>
    <w:p w:rsidR="0020237A" w:rsidRPr="0020237A" w:rsidRDefault="0020237A" w:rsidP="0020237A">
      <w:pPr>
        <w:rPr>
          <w:b/>
          <w:sz w:val="21"/>
          <w:lang w:eastAsia="ja-JP"/>
        </w:rPr>
      </w:pPr>
      <w:r w:rsidRPr="0020237A">
        <w:rPr>
          <w:b/>
          <w:sz w:val="21"/>
          <w:lang w:eastAsia="ja-JP"/>
        </w:rPr>
        <w:t xml:space="preserve">Description of Lesson Assessment Tied to </w:t>
      </w:r>
      <w:r w:rsidR="00FC3B89">
        <w:rPr>
          <w:b/>
          <w:sz w:val="21"/>
          <w:lang w:eastAsia="ja-JP"/>
        </w:rPr>
        <w:t xml:space="preserve">Objective/Standards: </w:t>
      </w:r>
      <w:r w:rsidR="00FC3B89">
        <w:rPr>
          <w:sz w:val="21"/>
          <w:lang w:eastAsia="ja-JP"/>
        </w:rPr>
        <w:t>Students will create a poem for</w:t>
      </w:r>
      <w:r w:rsidR="00FC3B89" w:rsidRPr="00FC3B89">
        <w:rPr>
          <w:sz w:val="21"/>
          <w:lang w:eastAsia="ja-JP"/>
        </w:rPr>
        <w:t xml:space="preserve"> one of the Little </w:t>
      </w:r>
      <w:r w:rsidR="00284EAE">
        <w:rPr>
          <w:sz w:val="21"/>
          <w:lang w:eastAsia="ja-JP"/>
        </w:rPr>
        <w:t>Rock Nine.  The poem is TO them not about them.</w:t>
      </w:r>
    </w:p>
    <w:p w:rsidR="00AD5F9B" w:rsidRDefault="0020237A" w:rsidP="003C79DA">
      <w:pPr>
        <w:rPr>
          <w:b/>
        </w:rPr>
      </w:pPr>
      <w:r>
        <w:rPr>
          <w:b/>
        </w:rPr>
        <w:lastRenderedPageBreak/>
        <w:t xml:space="preserve">Attached to the following pages are </w:t>
      </w:r>
      <w:r w:rsidRPr="0020237A">
        <w:rPr>
          <w:b/>
        </w:rPr>
        <w:t xml:space="preserve">all readings, primary sources, guided questions, worksheets, assignment </w:t>
      </w:r>
      <w:r w:rsidR="00FC6782">
        <w:rPr>
          <w:b/>
        </w:rPr>
        <w:t xml:space="preserve">                                            </w:t>
      </w:r>
      <w:r w:rsidRPr="0020237A">
        <w:rPr>
          <w:b/>
        </w:rPr>
        <w:t>guidelines, rubrics, etc.</w:t>
      </w:r>
    </w:p>
    <w:p w:rsidR="00A562AC" w:rsidRDefault="00A562AC" w:rsidP="003C79DA">
      <w:pPr>
        <w:rPr>
          <w:b/>
        </w:rPr>
      </w:pPr>
      <w:r>
        <w:rPr>
          <w:b/>
        </w:rPr>
        <w:t>First Source in Student Packet: Brown v Board of Education Analysis</w:t>
      </w:r>
    </w:p>
    <w:p w:rsidR="00A562AC" w:rsidRPr="00A562AC" w:rsidRDefault="00A562AC" w:rsidP="00A562AC">
      <w:pPr>
        <w:pStyle w:val="ListParagraph"/>
        <w:numPr>
          <w:ilvl w:val="0"/>
          <w:numId w:val="1"/>
        </w:numPr>
      </w:pPr>
      <w:r w:rsidRPr="00A562AC">
        <w:t>What was the question the Supreme Court was ruling on?</w:t>
      </w:r>
    </w:p>
    <w:p w:rsidR="00A562AC" w:rsidRPr="00A562AC" w:rsidRDefault="00A562AC" w:rsidP="00A562AC">
      <w:pPr>
        <w:pStyle w:val="ListParagraph"/>
        <w:numPr>
          <w:ilvl w:val="0"/>
          <w:numId w:val="1"/>
        </w:numPr>
      </w:pPr>
      <w:r w:rsidRPr="00A562AC">
        <w:t>When was the case decided?</w:t>
      </w:r>
    </w:p>
    <w:p w:rsidR="00A562AC" w:rsidRPr="00A562AC" w:rsidRDefault="00A562AC" w:rsidP="00A562AC">
      <w:pPr>
        <w:pStyle w:val="ListParagraph"/>
        <w:numPr>
          <w:ilvl w:val="0"/>
          <w:numId w:val="1"/>
        </w:numPr>
      </w:pPr>
      <w:r w:rsidRPr="00A562AC">
        <w:t>Who is the petitioner?  The respondent?</w:t>
      </w:r>
    </w:p>
    <w:p w:rsidR="00A562AC" w:rsidRPr="00A562AC" w:rsidRDefault="00A562AC" w:rsidP="00A562AC">
      <w:pPr>
        <w:pStyle w:val="ListParagraph"/>
        <w:numPr>
          <w:ilvl w:val="0"/>
          <w:numId w:val="1"/>
        </w:numPr>
      </w:pPr>
      <w:r w:rsidRPr="00A562AC">
        <w:t>Describe this case in 2 sentences.</w:t>
      </w:r>
    </w:p>
    <w:p w:rsidR="00A562AC" w:rsidRDefault="00A562AC" w:rsidP="00A562AC">
      <w:pPr>
        <w:pStyle w:val="ListParagraph"/>
        <w:numPr>
          <w:ilvl w:val="0"/>
          <w:numId w:val="1"/>
        </w:numPr>
      </w:pPr>
      <w:r w:rsidRPr="00A562AC">
        <w:t>Explain the Court’s ruling in 2 sentences.</w:t>
      </w:r>
    </w:p>
    <w:p w:rsidR="00A562AC" w:rsidRPr="00A562AC" w:rsidRDefault="00A562AC" w:rsidP="00A562AC">
      <w:pPr>
        <w:pStyle w:val="ListParagraph"/>
        <w:numPr>
          <w:ilvl w:val="0"/>
          <w:numId w:val="1"/>
        </w:numPr>
      </w:pPr>
      <w:r>
        <w:t>What case did the ruling of Brown v Board overturn?</w:t>
      </w:r>
    </w:p>
    <w:p w:rsidR="00A562AC" w:rsidRDefault="00A562AC" w:rsidP="00A562AC">
      <w:pPr>
        <w:rPr>
          <w:b/>
        </w:rPr>
      </w:pPr>
      <w:r>
        <w:rPr>
          <w:b/>
        </w:rPr>
        <w:t>Second Source in Student Packet: Brown v Board of Education Newspaper Headline Analysis</w:t>
      </w:r>
    </w:p>
    <w:p w:rsidR="00A562AC" w:rsidRPr="00345E7C" w:rsidRDefault="00A562AC" w:rsidP="00A562AC">
      <w:pPr>
        <w:pStyle w:val="ListParagraph"/>
        <w:numPr>
          <w:ilvl w:val="0"/>
          <w:numId w:val="1"/>
        </w:numPr>
      </w:pPr>
      <w:r w:rsidRPr="00345E7C">
        <w:t xml:space="preserve">Using the first headline, what did the court fail </w:t>
      </w:r>
      <w:r w:rsidR="00345E7C" w:rsidRPr="00345E7C">
        <w:t>to specify?</w:t>
      </w:r>
    </w:p>
    <w:p w:rsidR="00345E7C" w:rsidRPr="00345E7C" w:rsidRDefault="00345E7C" w:rsidP="00A562AC">
      <w:pPr>
        <w:pStyle w:val="ListParagraph"/>
        <w:numPr>
          <w:ilvl w:val="0"/>
          <w:numId w:val="1"/>
        </w:numPr>
      </w:pPr>
      <w:r w:rsidRPr="00345E7C">
        <w:t>The doctrine ‘separate but equal’ has no place in what?  Why do you think this ruling targeted this aspect of the separate but equal and not others?</w:t>
      </w:r>
    </w:p>
    <w:p w:rsidR="00345E7C" w:rsidRPr="00345E7C" w:rsidRDefault="00345E7C" w:rsidP="00A562AC">
      <w:pPr>
        <w:pStyle w:val="ListParagraph"/>
        <w:numPr>
          <w:ilvl w:val="0"/>
          <w:numId w:val="1"/>
        </w:numPr>
      </w:pPr>
      <w:r w:rsidRPr="00345E7C">
        <w:t>Using the second image, what do you think is significant about this picture?</w:t>
      </w:r>
    </w:p>
    <w:p w:rsidR="00345E7C" w:rsidRDefault="00345E7C" w:rsidP="00A562AC">
      <w:pPr>
        <w:pStyle w:val="ListParagraph"/>
        <w:numPr>
          <w:ilvl w:val="0"/>
          <w:numId w:val="1"/>
        </w:numPr>
      </w:pPr>
      <w:r w:rsidRPr="00345E7C">
        <w:t xml:space="preserve">What building is </w:t>
      </w:r>
      <w:r>
        <w:t>in the background</w:t>
      </w:r>
      <w:r w:rsidRPr="00345E7C">
        <w:t>?</w:t>
      </w:r>
    </w:p>
    <w:p w:rsidR="00345E7C" w:rsidRPr="00345E7C" w:rsidRDefault="00345E7C" w:rsidP="00A562AC">
      <w:pPr>
        <w:pStyle w:val="ListParagraph"/>
        <w:numPr>
          <w:ilvl w:val="0"/>
          <w:numId w:val="1"/>
        </w:numPr>
      </w:pPr>
      <w:r>
        <w:t>Describe an emotion that is portrayed in the picture.</w:t>
      </w:r>
    </w:p>
    <w:p w:rsidR="00A562AC" w:rsidRDefault="00A562AC" w:rsidP="00A562AC">
      <w:pPr>
        <w:pStyle w:val="ListParagraph"/>
        <w:numPr>
          <w:ilvl w:val="0"/>
          <w:numId w:val="1"/>
        </w:numPr>
      </w:pPr>
      <w:r w:rsidRPr="00345E7C">
        <w:t>Create your own headline to the front page of a newspaper immediately following the ruling.  Write the headline below.</w:t>
      </w:r>
    </w:p>
    <w:p w:rsidR="00345E7C" w:rsidRPr="00AB299F" w:rsidRDefault="00345E7C" w:rsidP="00345E7C">
      <w:pPr>
        <w:rPr>
          <w:b/>
        </w:rPr>
      </w:pPr>
      <w:r w:rsidRPr="00AB299F">
        <w:rPr>
          <w:b/>
        </w:rPr>
        <w:t>Third Source in Student Packet:</w:t>
      </w:r>
      <w:r w:rsidR="00746628" w:rsidRPr="00AB299F">
        <w:rPr>
          <w:b/>
        </w:rPr>
        <w:t xml:space="preserve"> Little Rock Nine Photo Analysis</w:t>
      </w:r>
    </w:p>
    <w:p w:rsidR="00746628" w:rsidRDefault="00AB299F" w:rsidP="00746628">
      <w:pPr>
        <w:pStyle w:val="ListParagraph"/>
        <w:numPr>
          <w:ilvl w:val="0"/>
          <w:numId w:val="1"/>
        </w:numPr>
      </w:pPr>
      <w:r>
        <w:t>For each of the photos, m</w:t>
      </w:r>
      <w:r w:rsidR="00746628">
        <w:t xml:space="preserve">ake </w:t>
      </w:r>
      <w:r>
        <w:t>a list of everything you see</w:t>
      </w:r>
      <w:r w:rsidR="00746628">
        <w:t>.</w:t>
      </w:r>
    </w:p>
    <w:p w:rsidR="00AB299F" w:rsidRDefault="00AB299F" w:rsidP="00746628">
      <w:pPr>
        <w:pStyle w:val="ListParagraph"/>
        <w:numPr>
          <w:ilvl w:val="0"/>
          <w:numId w:val="1"/>
        </w:numPr>
      </w:pPr>
      <w:r>
        <w:t>Make a list of the emotions portrayed.</w:t>
      </w:r>
    </w:p>
    <w:p w:rsidR="00AB299F" w:rsidRDefault="00AB299F" w:rsidP="00746628">
      <w:pPr>
        <w:pStyle w:val="ListParagraph"/>
        <w:numPr>
          <w:ilvl w:val="0"/>
          <w:numId w:val="1"/>
        </w:numPr>
      </w:pPr>
      <w:r>
        <w:t>What is one question that comes to mind with each of the photographs?</w:t>
      </w:r>
    </w:p>
    <w:p w:rsidR="00AB299F" w:rsidRDefault="00AB299F" w:rsidP="00746628">
      <w:pPr>
        <w:pStyle w:val="ListParagraph"/>
        <w:numPr>
          <w:ilvl w:val="0"/>
          <w:numId w:val="1"/>
        </w:numPr>
      </w:pPr>
      <w:r>
        <w:t>Complete the following sentences:</w:t>
      </w:r>
    </w:p>
    <w:p w:rsidR="00AB299F" w:rsidRDefault="00AB299F" w:rsidP="00AB299F">
      <w:pPr>
        <w:pStyle w:val="ListParagraph"/>
      </w:pPr>
      <w:r>
        <w:t xml:space="preserve">If I were in this photo, I would be hoping… </w:t>
      </w:r>
    </w:p>
    <w:p w:rsidR="00AB299F" w:rsidRDefault="00AB299F" w:rsidP="00AB299F">
      <w:pPr>
        <w:pStyle w:val="ListParagraph"/>
      </w:pPr>
      <w:r>
        <w:t>If I were in this photo, I would be thinking…</w:t>
      </w:r>
    </w:p>
    <w:p w:rsidR="00746628" w:rsidRDefault="00AB299F" w:rsidP="00746628">
      <w:pPr>
        <w:pStyle w:val="ListParagraph"/>
        <w:numPr>
          <w:ilvl w:val="0"/>
          <w:numId w:val="1"/>
        </w:numPr>
      </w:pPr>
      <w:r>
        <w:t>Write a caption for each photograph.</w:t>
      </w:r>
    </w:p>
    <w:p w:rsidR="00AB299F" w:rsidRPr="00DB22D4" w:rsidRDefault="00AB299F" w:rsidP="00AB299F">
      <w:pPr>
        <w:rPr>
          <w:b/>
        </w:rPr>
      </w:pPr>
      <w:r w:rsidRPr="00DB22D4">
        <w:rPr>
          <w:b/>
        </w:rPr>
        <w:t xml:space="preserve">Fourth Source in Student Packet: </w:t>
      </w:r>
      <w:r w:rsidR="00DB22D4" w:rsidRPr="00DB22D4">
        <w:rPr>
          <w:b/>
        </w:rPr>
        <w:t xml:space="preserve">Elizabeth </w:t>
      </w:r>
      <w:proofErr w:type="spellStart"/>
      <w:r w:rsidR="00DB22D4" w:rsidRPr="00DB22D4">
        <w:rPr>
          <w:b/>
        </w:rPr>
        <w:t>Eckford’s</w:t>
      </w:r>
      <w:proofErr w:type="spellEnd"/>
      <w:r w:rsidR="00DB22D4" w:rsidRPr="00DB22D4">
        <w:rPr>
          <w:b/>
        </w:rPr>
        <w:t xml:space="preserve"> Recollection</w:t>
      </w:r>
    </w:p>
    <w:p w:rsidR="00DB22D4" w:rsidRDefault="00DB22D4" w:rsidP="00DB22D4">
      <w:pPr>
        <w:pStyle w:val="ListParagraph"/>
        <w:numPr>
          <w:ilvl w:val="0"/>
          <w:numId w:val="1"/>
        </w:numPr>
      </w:pPr>
      <w:r>
        <w:t>What role are the guards playing?</w:t>
      </w:r>
    </w:p>
    <w:p w:rsidR="00DB22D4" w:rsidRDefault="00DB22D4" w:rsidP="00DB22D4">
      <w:pPr>
        <w:pStyle w:val="ListParagraph"/>
        <w:numPr>
          <w:ilvl w:val="0"/>
          <w:numId w:val="1"/>
        </w:numPr>
      </w:pPr>
      <w:r>
        <w:t>Why are the bystanders acting the way they do?</w:t>
      </w:r>
    </w:p>
    <w:p w:rsidR="00DB22D4" w:rsidRDefault="00873FB4" w:rsidP="00DB22D4">
      <w:pPr>
        <w:pStyle w:val="ListParagraph"/>
        <w:numPr>
          <w:ilvl w:val="0"/>
          <w:numId w:val="1"/>
        </w:numPr>
      </w:pPr>
      <w:r>
        <w:t>What does this recollection tell you about the decision to desegregate schools?  Were people willing to follow the Court’s ruling?</w:t>
      </w:r>
    </w:p>
    <w:p w:rsidR="00DB22D4" w:rsidRDefault="00DB22D4" w:rsidP="00DB22D4">
      <w:pPr>
        <w:pStyle w:val="ListParagraph"/>
        <w:numPr>
          <w:ilvl w:val="0"/>
          <w:numId w:val="1"/>
        </w:numPr>
      </w:pPr>
      <w:r>
        <w:t xml:space="preserve">If you were in </w:t>
      </w:r>
      <w:proofErr w:type="spellStart"/>
      <w:r>
        <w:t>Eckford’s</w:t>
      </w:r>
      <w:proofErr w:type="spellEnd"/>
      <w:r>
        <w:t xml:space="preserve"> place, what do you think you would have done?  Do you think you would have been strong enough to handle the bystanders’ comments and actions?</w:t>
      </w:r>
    </w:p>
    <w:p w:rsidR="00DB22D4" w:rsidRDefault="00DB22D4" w:rsidP="00AB299F"/>
    <w:p w:rsidR="00873FB4" w:rsidRDefault="00873FB4" w:rsidP="00AB299F"/>
    <w:p w:rsidR="00873FB4" w:rsidRDefault="00873FB4" w:rsidP="00AB299F"/>
    <w:p w:rsidR="00873FB4" w:rsidRDefault="00873FB4" w:rsidP="00AB299F"/>
    <w:p w:rsidR="00873FB4" w:rsidRPr="00474650" w:rsidRDefault="00873FB4" w:rsidP="00873FB4">
      <w:pPr>
        <w:jc w:val="center"/>
        <w:rPr>
          <w:sz w:val="48"/>
          <w:szCs w:val="48"/>
        </w:rPr>
      </w:pPr>
      <w:r w:rsidRPr="00474650">
        <w:rPr>
          <w:sz w:val="48"/>
          <w:szCs w:val="48"/>
        </w:rPr>
        <w:lastRenderedPageBreak/>
        <w:t>Poem</w:t>
      </w:r>
      <w:r w:rsidR="00474650" w:rsidRPr="00474650">
        <w:rPr>
          <w:sz w:val="48"/>
          <w:szCs w:val="48"/>
        </w:rPr>
        <w:t xml:space="preserve"> </w:t>
      </w:r>
      <w:proofErr w:type="gramStart"/>
      <w:r w:rsidR="00474650" w:rsidRPr="00474650">
        <w:rPr>
          <w:sz w:val="48"/>
          <w:szCs w:val="48"/>
        </w:rPr>
        <w:t>For</w:t>
      </w:r>
      <w:proofErr w:type="gramEnd"/>
      <w:r w:rsidR="00474650" w:rsidRPr="00474650">
        <w:rPr>
          <w:sz w:val="48"/>
          <w:szCs w:val="48"/>
        </w:rPr>
        <w:t xml:space="preserve"> the Little Rock Nine</w:t>
      </w:r>
    </w:p>
    <w:p w:rsidR="00284EAE" w:rsidRDefault="00284EAE" w:rsidP="00873FB4">
      <w:pPr>
        <w:jc w:val="center"/>
        <w:rPr>
          <w:sz w:val="32"/>
          <w:szCs w:val="32"/>
        </w:rPr>
      </w:pPr>
      <w:r w:rsidRPr="00474650">
        <w:rPr>
          <w:sz w:val="32"/>
          <w:szCs w:val="32"/>
        </w:rPr>
        <w:t xml:space="preserve">Based on what you have learned about Jim Crow laws and discrimination of African Americans, write a poem to one of the Little Rock Nine.  </w:t>
      </w:r>
      <w:r w:rsidR="00474650" w:rsidRPr="00474650">
        <w:rPr>
          <w:sz w:val="32"/>
          <w:szCs w:val="32"/>
        </w:rPr>
        <w:t xml:space="preserve">This is a poem TO one of the nine, not about them.  The poem should serve as words of encouragement.  The poem must have 5 verses in each stanza and 4 stanzas total.  You need to include the lines, “Where are you going?  I’m just going to school” after the second stanza.  </w:t>
      </w:r>
      <w:r w:rsidRPr="00474650">
        <w:rPr>
          <w:sz w:val="32"/>
          <w:szCs w:val="32"/>
        </w:rPr>
        <w:t>Use t</w:t>
      </w:r>
      <w:r w:rsidR="00474650" w:rsidRPr="00474650">
        <w:rPr>
          <w:sz w:val="32"/>
          <w:szCs w:val="32"/>
        </w:rPr>
        <w:t>he poem given in class as an example.</w:t>
      </w:r>
    </w:p>
    <w:p w:rsidR="00474650" w:rsidRDefault="00474650" w:rsidP="00873FB4">
      <w:pPr>
        <w:jc w:val="center"/>
        <w:rPr>
          <w:sz w:val="32"/>
          <w:szCs w:val="32"/>
        </w:rPr>
      </w:pPr>
    </w:p>
    <w:p w:rsidR="0021296D" w:rsidRDefault="0021296D" w:rsidP="00873FB4">
      <w:pPr>
        <w:jc w:val="center"/>
        <w:rPr>
          <w:sz w:val="32"/>
          <w:szCs w:val="32"/>
        </w:rPr>
      </w:pPr>
    </w:p>
    <w:p w:rsidR="0021296D" w:rsidRDefault="0021296D" w:rsidP="00873FB4">
      <w:pPr>
        <w:jc w:val="center"/>
        <w:rPr>
          <w:sz w:val="32"/>
          <w:szCs w:val="32"/>
        </w:rPr>
      </w:pPr>
      <w:bookmarkStart w:id="0" w:name="_GoBack"/>
      <w:bookmarkEnd w:id="0"/>
    </w:p>
    <w:p w:rsidR="00474650" w:rsidRPr="00474650" w:rsidRDefault="00474650" w:rsidP="00873FB4">
      <w:pPr>
        <w:jc w:val="center"/>
        <w:rPr>
          <w:sz w:val="48"/>
          <w:szCs w:val="48"/>
        </w:rPr>
      </w:pPr>
      <w:r w:rsidRPr="00474650">
        <w:rPr>
          <w:sz w:val="48"/>
          <w:szCs w:val="48"/>
        </w:rPr>
        <w:t>Rubric</w:t>
      </w:r>
    </w:p>
    <w:tbl>
      <w:tblPr>
        <w:tblStyle w:val="TableGrid"/>
        <w:tblW w:w="0" w:type="auto"/>
        <w:tblLook w:val="04A0" w:firstRow="1" w:lastRow="0" w:firstColumn="1" w:lastColumn="0" w:noHBand="0" w:noVBand="1"/>
      </w:tblPr>
      <w:tblGrid>
        <w:gridCol w:w="3672"/>
        <w:gridCol w:w="3672"/>
        <w:gridCol w:w="3672"/>
      </w:tblGrid>
      <w:tr w:rsidR="00474650" w:rsidTr="00474650">
        <w:tc>
          <w:tcPr>
            <w:tcW w:w="3672" w:type="dxa"/>
          </w:tcPr>
          <w:p w:rsidR="00474650" w:rsidRPr="00474650" w:rsidRDefault="00474650" w:rsidP="00873FB4">
            <w:pPr>
              <w:jc w:val="center"/>
              <w:rPr>
                <w:sz w:val="24"/>
                <w:szCs w:val="24"/>
              </w:rPr>
            </w:pPr>
            <w:r w:rsidRPr="00474650">
              <w:rPr>
                <w:sz w:val="24"/>
                <w:szCs w:val="24"/>
              </w:rPr>
              <w:t>Requirement:</w:t>
            </w:r>
          </w:p>
        </w:tc>
        <w:tc>
          <w:tcPr>
            <w:tcW w:w="3672" w:type="dxa"/>
          </w:tcPr>
          <w:p w:rsidR="00474650" w:rsidRPr="00474650" w:rsidRDefault="00474650" w:rsidP="00873FB4">
            <w:pPr>
              <w:jc w:val="center"/>
              <w:rPr>
                <w:sz w:val="24"/>
                <w:szCs w:val="24"/>
              </w:rPr>
            </w:pPr>
            <w:r w:rsidRPr="00474650">
              <w:rPr>
                <w:sz w:val="24"/>
                <w:szCs w:val="24"/>
              </w:rPr>
              <w:t>Points Possible:</w:t>
            </w:r>
          </w:p>
        </w:tc>
        <w:tc>
          <w:tcPr>
            <w:tcW w:w="3672" w:type="dxa"/>
          </w:tcPr>
          <w:p w:rsidR="00474650" w:rsidRPr="00474650" w:rsidRDefault="00474650" w:rsidP="00873FB4">
            <w:pPr>
              <w:jc w:val="center"/>
              <w:rPr>
                <w:sz w:val="24"/>
                <w:szCs w:val="24"/>
              </w:rPr>
            </w:pPr>
            <w:r w:rsidRPr="00474650">
              <w:rPr>
                <w:sz w:val="24"/>
                <w:szCs w:val="24"/>
              </w:rPr>
              <w:t>Points Earned:</w:t>
            </w:r>
          </w:p>
        </w:tc>
      </w:tr>
      <w:tr w:rsidR="00474650" w:rsidTr="00474650">
        <w:tc>
          <w:tcPr>
            <w:tcW w:w="3672" w:type="dxa"/>
          </w:tcPr>
          <w:p w:rsidR="00474650" w:rsidRPr="0021296D" w:rsidRDefault="00474650" w:rsidP="00873FB4">
            <w:pPr>
              <w:jc w:val="center"/>
              <w:rPr>
                <w:sz w:val="24"/>
                <w:szCs w:val="24"/>
              </w:rPr>
            </w:pPr>
            <w:r w:rsidRPr="0021296D">
              <w:rPr>
                <w:sz w:val="24"/>
                <w:szCs w:val="24"/>
              </w:rPr>
              <w:t>Directions followed</w:t>
            </w:r>
          </w:p>
        </w:tc>
        <w:tc>
          <w:tcPr>
            <w:tcW w:w="3672" w:type="dxa"/>
          </w:tcPr>
          <w:p w:rsidR="00474650" w:rsidRPr="0021296D" w:rsidRDefault="00474650" w:rsidP="00873FB4">
            <w:pPr>
              <w:jc w:val="center"/>
              <w:rPr>
                <w:sz w:val="24"/>
                <w:szCs w:val="24"/>
              </w:rPr>
            </w:pPr>
            <w:r w:rsidRPr="0021296D">
              <w:rPr>
                <w:sz w:val="24"/>
                <w:szCs w:val="24"/>
              </w:rPr>
              <w:t>15</w:t>
            </w:r>
          </w:p>
        </w:tc>
        <w:tc>
          <w:tcPr>
            <w:tcW w:w="3672" w:type="dxa"/>
          </w:tcPr>
          <w:p w:rsidR="00474650" w:rsidRDefault="00474650" w:rsidP="00873FB4">
            <w:pPr>
              <w:jc w:val="center"/>
              <w:rPr>
                <w:sz w:val="32"/>
                <w:szCs w:val="32"/>
              </w:rPr>
            </w:pPr>
          </w:p>
        </w:tc>
      </w:tr>
      <w:tr w:rsidR="00474650" w:rsidTr="00474650">
        <w:tc>
          <w:tcPr>
            <w:tcW w:w="3672" w:type="dxa"/>
          </w:tcPr>
          <w:p w:rsidR="00474650" w:rsidRPr="00474650" w:rsidRDefault="00474650" w:rsidP="00873FB4">
            <w:pPr>
              <w:jc w:val="center"/>
              <w:rPr>
                <w:sz w:val="24"/>
                <w:szCs w:val="24"/>
              </w:rPr>
            </w:pPr>
            <w:r>
              <w:rPr>
                <w:sz w:val="24"/>
                <w:szCs w:val="24"/>
              </w:rPr>
              <w:t>No spelling or grammatical errors</w:t>
            </w:r>
          </w:p>
        </w:tc>
        <w:tc>
          <w:tcPr>
            <w:tcW w:w="3672" w:type="dxa"/>
          </w:tcPr>
          <w:p w:rsidR="00474650" w:rsidRPr="0021296D" w:rsidRDefault="00474650" w:rsidP="00873FB4">
            <w:pPr>
              <w:jc w:val="center"/>
              <w:rPr>
                <w:sz w:val="24"/>
                <w:szCs w:val="24"/>
              </w:rPr>
            </w:pPr>
            <w:r w:rsidRPr="0021296D">
              <w:rPr>
                <w:sz w:val="24"/>
                <w:szCs w:val="24"/>
              </w:rPr>
              <w:t>10</w:t>
            </w:r>
          </w:p>
        </w:tc>
        <w:tc>
          <w:tcPr>
            <w:tcW w:w="3672" w:type="dxa"/>
          </w:tcPr>
          <w:p w:rsidR="00474650" w:rsidRDefault="00474650" w:rsidP="00873FB4">
            <w:pPr>
              <w:jc w:val="center"/>
              <w:rPr>
                <w:sz w:val="32"/>
                <w:szCs w:val="32"/>
              </w:rPr>
            </w:pPr>
          </w:p>
        </w:tc>
      </w:tr>
      <w:tr w:rsidR="00474650" w:rsidTr="00474650">
        <w:tc>
          <w:tcPr>
            <w:tcW w:w="3672" w:type="dxa"/>
          </w:tcPr>
          <w:p w:rsidR="00474650" w:rsidRPr="0021296D" w:rsidRDefault="0021296D" w:rsidP="00873FB4">
            <w:pPr>
              <w:jc w:val="center"/>
              <w:rPr>
                <w:sz w:val="24"/>
                <w:szCs w:val="24"/>
              </w:rPr>
            </w:pPr>
            <w:r w:rsidRPr="0021296D">
              <w:rPr>
                <w:sz w:val="24"/>
                <w:szCs w:val="24"/>
              </w:rPr>
              <w:t>Poem serves as words of encouragement</w:t>
            </w:r>
          </w:p>
        </w:tc>
        <w:tc>
          <w:tcPr>
            <w:tcW w:w="3672" w:type="dxa"/>
          </w:tcPr>
          <w:p w:rsidR="00474650" w:rsidRPr="0021296D" w:rsidRDefault="0021296D" w:rsidP="00873FB4">
            <w:pPr>
              <w:jc w:val="center"/>
              <w:rPr>
                <w:sz w:val="24"/>
                <w:szCs w:val="24"/>
              </w:rPr>
            </w:pPr>
            <w:r w:rsidRPr="0021296D">
              <w:rPr>
                <w:sz w:val="24"/>
                <w:szCs w:val="24"/>
              </w:rPr>
              <w:t>15</w:t>
            </w:r>
          </w:p>
        </w:tc>
        <w:tc>
          <w:tcPr>
            <w:tcW w:w="3672" w:type="dxa"/>
          </w:tcPr>
          <w:p w:rsidR="00474650" w:rsidRDefault="00474650" w:rsidP="00873FB4">
            <w:pPr>
              <w:jc w:val="center"/>
              <w:rPr>
                <w:sz w:val="32"/>
                <w:szCs w:val="32"/>
              </w:rPr>
            </w:pPr>
          </w:p>
        </w:tc>
      </w:tr>
      <w:tr w:rsidR="00474650" w:rsidTr="00474650">
        <w:tc>
          <w:tcPr>
            <w:tcW w:w="3672" w:type="dxa"/>
          </w:tcPr>
          <w:p w:rsidR="00474650" w:rsidRPr="0021296D" w:rsidRDefault="0021296D" w:rsidP="00873FB4">
            <w:pPr>
              <w:jc w:val="center"/>
              <w:rPr>
                <w:sz w:val="24"/>
                <w:szCs w:val="24"/>
              </w:rPr>
            </w:pPr>
            <w:r w:rsidRPr="0021296D">
              <w:rPr>
                <w:sz w:val="24"/>
                <w:szCs w:val="24"/>
              </w:rPr>
              <w:t>Creative</w:t>
            </w:r>
          </w:p>
        </w:tc>
        <w:tc>
          <w:tcPr>
            <w:tcW w:w="3672" w:type="dxa"/>
          </w:tcPr>
          <w:p w:rsidR="00474650" w:rsidRPr="0021296D" w:rsidRDefault="0021296D" w:rsidP="00873FB4">
            <w:pPr>
              <w:jc w:val="center"/>
              <w:rPr>
                <w:sz w:val="24"/>
                <w:szCs w:val="24"/>
              </w:rPr>
            </w:pPr>
            <w:r w:rsidRPr="0021296D">
              <w:rPr>
                <w:sz w:val="24"/>
                <w:szCs w:val="24"/>
              </w:rPr>
              <w:t>5</w:t>
            </w:r>
          </w:p>
        </w:tc>
        <w:tc>
          <w:tcPr>
            <w:tcW w:w="3672" w:type="dxa"/>
          </w:tcPr>
          <w:p w:rsidR="00474650" w:rsidRDefault="00474650" w:rsidP="00873FB4">
            <w:pPr>
              <w:jc w:val="center"/>
              <w:rPr>
                <w:sz w:val="32"/>
                <w:szCs w:val="32"/>
              </w:rPr>
            </w:pPr>
          </w:p>
        </w:tc>
      </w:tr>
    </w:tbl>
    <w:p w:rsidR="00474650" w:rsidRDefault="00474650" w:rsidP="00873FB4">
      <w:pPr>
        <w:jc w:val="center"/>
        <w:rPr>
          <w:sz w:val="32"/>
          <w:szCs w:val="32"/>
        </w:rPr>
      </w:pPr>
    </w:p>
    <w:p w:rsidR="0021296D" w:rsidRPr="00474650" w:rsidRDefault="0021296D" w:rsidP="00873FB4">
      <w:pPr>
        <w:jc w:val="center"/>
        <w:rPr>
          <w:sz w:val="32"/>
          <w:szCs w:val="32"/>
        </w:rPr>
      </w:pPr>
      <w:r>
        <w:rPr>
          <w:sz w:val="32"/>
          <w:szCs w:val="32"/>
        </w:rPr>
        <w:t>Total points earned: ________/50</w:t>
      </w:r>
    </w:p>
    <w:p w:rsidR="00474650" w:rsidRPr="00345E7C" w:rsidRDefault="00474650" w:rsidP="00474650">
      <w:pPr>
        <w:spacing w:line="240" w:lineRule="auto"/>
        <w:jc w:val="center"/>
      </w:pPr>
    </w:p>
    <w:sectPr w:rsidR="00474650" w:rsidRPr="00345E7C"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7C" w:rsidRDefault="0024297C" w:rsidP="00082296">
      <w:pPr>
        <w:spacing w:after="0" w:line="240" w:lineRule="auto"/>
      </w:pPr>
      <w:r>
        <w:separator/>
      </w:r>
    </w:p>
  </w:endnote>
  <w:endnote w:type="continuationSeparator" w:id="0">
    <w:p w:rsidR="0024297C" w:rsidRDefault="0024297C"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7C" w:rsidRDefault="0024297C" w:rsidP="00082296">
      <w:pPr>
        <w:spacing w:after="0" w:line="240" w:lineRule="auto"/>
      </w:pPr>
      <w:r>
        <w:separator/>
      </w:r>
    </w:p>
  </w:footnote>
  <w:footnote w:type="continuationSeparator" w:id="0">
    <w:p w:rsidR="0024297C" w:rsidRDefault="0024297C"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7A52"/>
    <w:multiLevelType w:val="hybridMultilevel"/>
    <w:tmpl w:val="B76E958A"/>
    <w:lvl w:ilvl="0" w:tplc="06A415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6272"/>
    <w:rsid w:val="00070280"/>
    <w:rsid w:val="00082296"/>
    <w:rsid w:val="000E4CC7"/>
    <w:rsid w:val="0015020E"/>
    <w:rsid w:val="00171D44"/>
    <w:rsid w:val="001B3AA2"/>
    <w:rsid w:val="0020237A"/>
    <w:rsid w:val="0021296D"/>
    <w:rsid w:val="002170D3"/>
    <w:rsid w:val="0024297C"/>
    <w:rsid w:val="002654AE"/>
    <w:rsid w:val="00276966"/>
    <w:rsid w:val="0028016C"/>
    <w:rsid w:val="00284EAE"/>
    <w:rsid w:val="002F59D6"/>
    <w:rsid w:val="00322E39"/>
    <w:rsid w:val="00345E7C"/>
    <w:rsid w:val="00364FB3"/>
    <w:rsid w:val="003757A8"/>
    <w:rsid w:val="003A2F05"/>
    <w:rsid w:val="003C140B"/>
    <w:rsid w:val="003C79DA"/>
    <w:rsid w:val="00442913"/>
    <w:rsid w:val="00464D36"/>
    <w:rsid w:val="00474650"/>
    <w:rsid w:val="004939D5"/>
    <w:rsid w:val="004A1C43"/>
    <w:rsid w:val="005A7925"/>
    <w:rsid w:val="006667C5"/>
    <w:rsid w:val="006826FD"/>
    <w:rsid w:val="006866F9"/>
    <w:rsid w:val="00710FBC"/>
    <w:rsid w:val="00717FB0"/>
    <w:rsid w:val="00746628"/>
    <w:rsid w:val="00771817"/>
    <w:rsid w:val="00786EBC"/>
    <w:rsid w:val="007B5086"/>
    <w:rsid w:val="007B6DA1"/>
    <w:rsid w:val="008147AE"/>
    <w:rsid w:val="00833FF5"/>
    <w:rsid w:val="00873FB4"/>
    <w:rsid w:val="008F69A9"/>
    <w:rsid w:val="009007BA"/>
    <w:rsid w:val="00935CF1"/>
    <w:rsid w:val="009442E0"/>
    <w:rsid w:val="0094639D"/>
    <w:rsid w:val="00964ADD"/>
    <w:rsid w:val="00972BA5"/>
    <w:rsid w:val="00983D14"/>
    <w:rsid w:val="00A562AC"/>
    <w:rsid w:val="00A602BA"/>
    <w:rsid w:val="00AB299F"/>
    <w:rsid w:val="00AD5F9B"/>
    <w:rsid w:val="00AE4871"/>
    <w:rsid w:val="00B30C81"/>
    <w:rsid w:val="00B71320"/>
    <w:rsid w:val="00B81628"/>
    <w:rsid w:val="00BC05B3"/>
    <w:rsid w:val="00BD60AD"/>
    <w:rsid w:val="00BD7C73"/>
    <w:rsid w:val="00BE3B42"/>
    <w:rsid w:val="00C35885"/>
    <w:rsid w:val="00CB1473"/>
    <w:rsid w:val="00CE6EF6"/>
    <w:rsid w:val="00D849B3"/>
    <w:rsid w:val="00DB22D4"/>
    <w:rsid w:val="00E34EB5"/>
    <w:rsid w:val="00E77388"/>
    <w:rsid w:val="00FA31C3"/>
    <w:rsid w:val="00FC3B89"/>
    <w:rsid w:val="00FC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A5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A5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850EF61B3497388851C90BF2E6F52"/>
        <w:category>
          <w:name w:val="General"/>
          <w:gallery w:val="placeholder"/>
        </w:category>
        <w:types>
          <w:type w:val="bbPlcHdr"/>
        </w:types>
        <w:behaviors>
          <w:behavior w:val="content"/>
        </w:behaviors>
        <w:guid w:val="{188D1DEC-8479-4C32-83E9-7913791BEFF8}"/>
      </w:docPartPr>
      <w:docPartBody>
        <w:p w:rsidR="00E9322A" w:rsidRDefault="006A3469" w:rsidP="006A3469">
          <w:pPr>
            <w:pStyle w:val="0FB850EF61B3497388851C90BF2E6F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C0188"/>
    <w:rsid w:val="00103D7E"/>
    <w:rsid w:val="002366B3"/>
    <w:rsid w:val="002759A4"/>
    <w:rsid w:val="0037202E"/>
    <w:rsid w:val="00523D69"/>
    <w:rsid w:val="005C5F08"/>
    <w:rsid w:val="006A3469"/>
    <w:rsid w:val="00950EDC"/>
    <w:rsid w:val="00981EC5"/>
    <w:rsid w:val="009A4693"/>
    <w:rsid w:val="00AD70CE"/>
    <w:rsid w:val="00B118D2"/>
    <w:rsid w:val="00BC0188"/>
    <w:rsid w:val="00CD59F7"/>
    <w:rsid w:val="00CF3860"/>
    <w:rsid w:val="00E65A52"/>
    <w:rsid w:val="00E9322A"/>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D9685F87C9304B779BCBDAEE1DDA4A72">
    <w:name w:val="D9685F87C9304B779BCBDAEE1DDA4A72"/>
    <w:rsid w:val="006A3469"/>
  </w:style>
  <w:style w:type="paragraph" w:customStyle="1" w:styleId="C83B0BA51889405AAAF83C82A2827F65">
    <w:name w:val="C83B0BA51889405AAAF83C82A2827F65"/>
    <w:rsid w:val="006A3469"/>
  </w:style>
  <w:style w:type="paragraph" w:customStyle="1" w:styleId="0FB850EF61B3497388851C90BF2E6F52">
    <w:name w:val="0FB850EF61B3497388851C90BF2E6F52"/>
    <w:rsid w:val="006A3469"/>
  </w:style>
  <w:style w:type="paragraph" w:customStyle="1" w:styleId="DC75D559650C446499FC21673D61EE22">
    <w:name w:val="DC75D559650C446499FC21673D61EE22"/>
    <w:rsid w:val="00E9322A"/>
  </w:style>
  <w:style w:type="paragraph" w:customStyle="1" w:styleId="EB9D1AEF57F543CCB706333E25D6FDD8">
    <w:name w:val="EB9D1AEF57F543CCB706333E25D6FDD8"/>
    <w:rsid w:val="00950E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57A3-0569-449F-8C24-60B8612D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primary sources, worksheets, assessment guidelines, etc.</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cp:lastModifiedBy>
  <cp:revision>7</cp:revision>
  <cp:lastPrinted>2011-05-17T16:54:00Z</cp:lastPrinted>
  <dcterms:created xsi:type="dcterms:W3CDTF">2011-06-24T21:23:00Z</dcterms:created>
  <dcterms:modified xsi:type="dcterms:W3CDTF">2011-06-27T03:40:00Z</dcterms:modified>
</cp:coreProperties>
</file>