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37" w:rsidRPr="00633F66" w:rsidRDefault="00C54830" w:rsidP="009B2837">
      <w:pPr>
        <w:jc w:val="center"/>
        <w:rPr>
          <w:rFonts w:ascii="Maiandra GD" w:hAnsi="Maiandra GD"/>
          <w:b/>
          <w:sz w:val="36"/>
          <w:szCs w:val="28"/>
        </w:rPr>
      </w:pPr>
      <w:r w:rsidRPr="00633F6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ED8F" wp14:editId="03744D76">
                <wp:simplePos x="0" y="0"/>
                <wp:positionH relativeFrom="column">
                  <wp:posOffset>121920</wp:posOffset>
                </wp:positionH>
                <wp:positionV relativeFrom="paragraph">
                  <wp:posOffset>152400</wp:posOffset>
                </wp:positionV>
                <wp:extent cx="1752600" cy="3429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B4" w:rsidRPr="00C54830" w:rsidRDefault="00CE3CB4" w:rsidP="009B2837">
                            <w:pPr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Key Terms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Executive Order 9066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Internment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Espionage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Sabotage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Citizenship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Alien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Civil Liberties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Amendment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 Amendment</w:t>
                            </w:r>
                          </w:p>
                          <w:p w:rsidR="00CE3CB4" w:rsidRPr="00C54830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Hysteria </w:t>
                            </w:r>
                          </w:p>
                          <w:p w:rsidR="00CE3CB4" w:rsidRPr="009B2837" w:rsidRDefault="00CE3CB4" w:rsidP="009B2837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Racism</w:t>
                            </w:r>
                            <w:r w:rsidRPr="009B283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E3CB4" w:rsidRPr="009B2837" w:rsidRDefault="00CE3CB4" w:rsidP="00C54830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B283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Korematsu </w:t>
                            </w:r>
                          </w:p>
                          <w:p w:rsidR="009B2837" w:rsidRPr="009B2837" w:rsidRDefault="009B2837" w:rsidP="00C54830">
                            <w:pPr>
                              <w:pStyle w:val="NoSpacing"/>
                              <w:shd w:val="clear" w:color="auto" w:fill="00B050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B283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Disloyal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E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12pt;width:138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" fillcolor="white [3201]" strokecolor="black [3200]" strokeweight="1pt">
                <v:textbox>
                  <w:txbxContent>
                    <w:p w:rsidR="00CE3CB4" w:rsidRPr="00C54830" w:rsidRDefault="00CE3CB4" w:rsidP="009B2837">
                      <w:pPr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Key Terms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Executive Order 9066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Internment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Espionage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Sabotage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Citizenship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Alien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Civil Liberties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5</w:t>
                      </w: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Amendment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14</w:t>
                      </w: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 Amendment</w:t>
                      </w:r>
                    </w:p>
                    <w:p w:rsidR="00CE3CB4" w:rsidRPr="00C54830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Hysteria </w:t>
                      </w:r>
                    </w:p>
                    <w:p w:rsidR="00CE3CB4" w:rsidRPr="009B2837" w:rsidRDefault="00CE3CB4" w:rsidP="009B2837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Racism</w:t>
                      </w:r>
                      <w:r w:rsidRPr="009B2837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E3CB4" w:rsidRPr="009B2837" w:rsidRDefault="00CE3CB4" w:rsidP="00C54830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B2837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Korematsu </w:t>
                      </w:r>
                    </w:p>
                    <w:p w:rsidR="009B2837" w:rsidRPr="009B2837" w:rsidRDefault="009B2837" w:rsidP="00C54830">
                      <w:pPr>
                        <w:pStyle w:val="NoSpacing"/>
                        <w:shd w:val="clear" w:color="auto" w:fill="00B050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B2837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Disloyal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33F66">
        <w:rPr>
          <w:rFonts w:ascii="Maiandra GD" w:hAnsi="Maiandra GD"/>
          <w:b/>
          <w:sz w:val="36"/>
          <w:szCs w:val="28"/>
        </w:rPr>
        <w:t xml:space="preserve">Japanese Internment Camps </w:t>
      </w:r>
    </w:p>
    <w:p w:rsidR="009B2837" w:rsidRDefault="009B2837"/>
    <w:p w:rsidR="00B36AD9" w:rsidRDefault="009B28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F3D4E" wp14:editId="0FDFA4A4">
                <wp:simplePos x="0" y="0"/>
                <wp:positionH relativeFrom="column">
                  <wp:posOffset>2371725</wp:posOffset>
                </wp:positionH>
                <wp:positionV relativeFrom="paragraph">
                  <wp:posOffset>6985</wp:posOffset>
                </wp:positionV>
                <wp:extent cx="64770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37" w:rsidRPr="00C54830" w:rsidRDefault="009B2837" w:rsidP="009B2837">
                            <w:pPr>
                              <w:shd w:val="clear" w:color="auto" w:fill="00B0F0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C54830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Essential Question: Was the internment of Japanese-Americans JUSTIFIED?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3D4E" id="Text Box 3" o:spid="_x0000_s1027" type="#_x0000_t202" style="position:absolute;margin-left:186.75pt;margin-top:.55pt;width:510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" fillcolor="white [3201]" strokecolor="black [3200]" strokeweight="1pt">
                <v:textbox>
                  <w:txbxContent>
                    <w:p w:rsidR="009B2837" w:rsidRPr="00C54830" w:rsidRDefault="009B2837" w:rsidP="009B2837">
                      <w:pPr>
                        <w:shd w:val="clear" w:color="auto" w:fill="00B0F0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C54830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Essential Question: Was the internment of Japanese-Americans JUSTIFIED?</w:t>
                      </w:r>
                    </w:p>
                  </w:txbxContent>
                </v:textbox>
              </v:shape>
            </w:pict>
          </mc:Fallback>
        </mc:AlternateContent>
      </w:r>
    </w:p>
    <w:p w:rsidR="00CE3CB4" w:rsidRDefault="00CE3CB4"/>
    <w:p w:rsidR="00CE3CB4" w:rsidRDefault="00C548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43EFA" wp14:editId="3180EC8A">
                <wp:simplePos x="0" y="0"/>
                <wp:positionH relativeFrom="column">
                  <wp:posOffset>3209925</wp:posOffset>
                </wp:positionH>
                <wp:positionV relativeFrom="paragraph">
                  <wp:posOffset>160020</wp:posOffset>
                </wp:positionV>
                <wp:extent cx="5638800" cy="676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37" w:rsidRPr="009B2837" w:rsidRDefault="009B2837" w:rsidP="009B2837">
                            <w:pPr>
                              <w:shd w:val="clear" w:color="auto" w:fill="FFC000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B283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Speak Like a Historian: Was the President/America justified placing Japanese-Americans into Internment Camps in a time of war or was American racist?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43EFA" id="Text Box 4" o:spid="_x0000_s1028" type="#_x0000_t202" style="position:absolute;margin-left:252.75pt;margin-top:12.6pt;width:444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PlgIAALk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" fillcolor="white [3201]" strokeweight=".5pt">
                <v:textbox>
                  <w:txbxContent>
                    <w:p w:rsidR="009B2837" w:rsidRPr="009B2837" w:rsidRDefault="009B2837" w:rsidP="009B2837">
                      <w:pPr>
                        <w:shd w:val="clear" w:color="auto" w:fill="FFC000"/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B2837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 xml:space="preserve">Speak Like a Historian: Was the President/America justified placing Japanese-Americans into Internment Camps in a time of war or was American racist? </w:t>
                      </w:r>
                    </w:p>
                  </w:txbxContent>
                </v:textbox>
              </v:shape>
            </w:pict>
          </mc:Fallback>
        </mc:AlternateContent>
      </w:r>
    </w:p>
    <w:p w:rsidR="00CE3CB4" w:rsidRDefault="00CE3CB4"/>
    <w:p w:rsidR="00CE3CB4" w:rsidRDefault="00CE3CB4"/>
    <w:p w:rsidR="00CE3CB4" w:rsidRDefault="00C548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327BE" wp14:editId="639867D5">
                <wp:simplePos x="0" y="0"/>
                <wp:positionH relativeFrom="column">
                  <wp:posOffset>4219575</wp:posOffset>
                </wp:positionH>
                <wp:positionV relativeFrom="paragraph">
                  <wp:posOffset>64770</wp:posOffset>
                </wp:positionV>
                <wp:extent cx="464820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00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837" w:rsidRPr="009B2837" w:rsidRDefault="009B2837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9B2837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In pairs, try to answer the question. You gain points for using each term correctly. You lose marks for using the ‘banned terms.’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327BE" id="Text Box 5" o:spid="_x0000_s1029" type="#_x0000_t202" style="position:absolute;margin-left:332.25pt;margin-top:5.1pt;width:366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" fillcolor="#fcf" strokeweight=".5pt">
                <v:textbox>
                  <w:txbxContent>
                    <w:p w:rsidR="009B2837" w:rsidRPr="009B2837" w:rsidRDefault="009B2837">
                      <w:pPr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</w:pPr>
                      <w:r w:rsidRPr="009B2837">
                        <w:rPr>
                          <w:rFonts w:ascii="Maiandra GD" w:hAnsi="Maiandra GD"/>
                          <w:b/>
                          <w:sz w:val="24"/>
                          <w:szCs w:val="24"/>
                        </w:rPr>
                        <w:t>In pairs, try to answer the question. You gain points for using each term correctly. You lose marks for using the ‘banned terms.’</w:t>
                      </w:r>
                    </w:p>
                  </w:txbxContent>
                </v:textbox>
              </v:shape>
            </w:pict>
          </mc:Fallback>
        </mc:AlternateContent>
      </w:r>
    </w:p>
    <w:p w:rsidR="00CE3CB4" w:rsidRDefault="00CE3CB4"/>
    <w:p w:rsidR="00CE3CB4" w:rsidRDefault="00CE3CB4"/>
    <w:p w:rsidR="00CE3CB4" w:rsidRDefault="00CE3CB4"/>
    <w:p w:rsidR="00CE3CB4" w:rsidRDefault="00CE3CB4"/>
    <w:p w:rsidR="00CE3CB4" w:rsidRDefault="00CE3CB4"/>
    <w:p w:rsidR="00C54830" w:rsidRDefault="00C54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b/>
                <w:sz w:val="36"/>
                <w:szCs w:val="36"/>
              </w:rPr>
            </w:pPr>
            <w:r w:rsidRPr="009B2837">
              <w:rPr>
                <w:rFonts w:ascii="Maiandra GD" w:hAnsi="Maiandra GD"/>
                <w:b/>
                <w:sz w:val="36"/>
                <w:szCs w:val="36"/>
              </w:rPr>
              <w:t>1 Point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b/>
                <w:sz w:val="36"/>
                <w:szCs w:val="36"/>
              </w:rPr>
            </w:pPr>
            <w:r w:rsidRPr="009B2837">
              <w:rPr>
                <w:rFonts w:ascii="Maiandra GD" w:hAnsi="Maiandra GD"/>
                <w:b/>
                <w:sz w:val="36"/>
                <w:szCs w:val="36"/>
              </w:rPr>
              <w:t>2 Points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b/>
                <w:sz w:val="36"/>
                <w:szCs w:val="36"/>
              </w:rPr>
            </w:pPr>
            <w:r w:rsidRPr="009B2837">
              <w:rPr>
                <w:rFonts w:ascii="Maiandra GD" w:hAnsi="Maiandra GD"/>
                <w:b/>
                <w:sz w:val="36"/>
                <w:szCs w:val="36"/>
              </w:rPr>
              <w:t>3 Points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b/>
                <w:sz w:val="36"/>
                <w:szCs w:val="36"/>
              </w:rPr>
            </w:pPr>
            <w:r w:rsidRPr="009B2837">
              <w:rPr>
                <w:rFonts w:ascii="Maiandra GD" w:hAnsi="Maiandra GD"/>
                <w:b/>
                <w:sz w:val="36"/>
                <w:szCs w:val="36"/>
              </w:rPr>
              <w:t>Minus 1 Point</w:t>
            </w:r>
          </w:p>
        </w:tc>
      </w:tr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To a certain extent…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Specifically…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Balancing this…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Like…</w:t>
            </w:r>
          </w:p>
        </w:tc>
      </w:tr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At first glance…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Evidence suggests…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(Historian A) suggests…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proofErr w:type="spellStart"/>
            <w:r w:rsidRPr="009B2837">
              <w:rPr>
                <w:rFonts w:ascii="Maiandra GD" w:hAnsi="Maiandra GD"/>
                <w:sz w:val="36"/>
                <w:szCs w:val="36"/>
              </w:rPr>
              <w:t>Ummm</w:t>
            </w:r>
            <w:proofErr w:type="spellEnd"/>
            <w:r w:rsidRPr="009B2837">
              <w:rPr>
                <w:rFonts w:ascii="Maiandra GD" w:hAnsi="Maiandra GD"/>
                <w:sz w:val="36"/>
                <w:szCs w:val="36"/>
              </w:rPr>
              <w:t>…</w:t>
            </w:r>
          </w:p>
        </w:tc>
      </w:tr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At face value…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However…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(Historian B) on the other hand…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I think…</w:t>
            </w:r>
          </w:p>
        </w:tc>
      </w:tr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Fundamentally…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Consequently…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In conclusion…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Maybe…</w:t>
            </w:r>
          </w:p>
        </w:tc>
      </w:tr>
      <w:tr w:rsidR="00CE3CB4" w:rsidTr="009B2837">
        <w:tc>
          <w:tcPr>
            <w:tcW w:w="3597" w:type="dxa"/>
            <w:shd w:val="clear" w:color="auto" w:fill="00FFFF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In basic terms…</w:t>
            </w:r>
          </w:p>
        </w:tc>
        <w:tc>
          <w:tcPr>
            <w:tcW w:w="3597" w:type="dxa"/>
            <w:shd w:val="clear" w:color="auto" w:fill="FFFF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Intrinsically…</w:t>
            </w:r>
          </w:p>
        </w:tc>
        <w:tc>
          <w:tcPr>
            <w:tcW w:w="3598" w:type="dxa"/>
            <w:shd w:val="clear" w:color="auto" w:fill="00B05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Hence…</w:t>
            </w:r>
          </w:p>
        </w:tc>
        <w:tc>
          <w:tcPr>
            <w:tcW w:w="3598" w:type="dxa"/>
            <w:shd w:val="clear" w:color="auto" w:fill="FF0000"/>
          </w:tcPr>
          <w:p w:rsidR="00CE3CB4" w:rsidRPr="009B2837" w:rsidRDefault="00CE3CB4">
            <w:pPr>
              <w:rPr>
                <w:rFonts w:ascii="Maiandra GD" w:hAnsi="Maiandra GD"/>
                <w:sz w:val="36"/>
                <w:szCs w:val="36"/>
              </w:rPr>
            </w:pPr>
            <w:r w:rsidRPr="009B2837">
              <w:rPr>
                <w:rFonts w:ascii="Maiandra GD" w:hAnsi="Maiandra GD"/>
                <w:sz w:val="36"/>
                <w:szCs w:val="36"/>
              </w:rPr>
              <w:t>Whatever…</w:t>
            </w:r>
          </w:p>
        </w:tc>
      </w:tr>
    </w:tbl>
    <w:p w:rsidR="00CE3CB4" w:rsidRDefault="00CE3CB4"/>
    <w:sectPr w:rsidR="00CE3CB4" w:rsidSect="00633F66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B4"/>
    <w:rsid w:val="00297074"/>
    <w:rsid w:val="00633F66"/>
    <w:rsid w:val="009B2837"/>
    <w:rsid w:val="00B2566D"/>
    <w:rsid w:val="00B36AD9"/>
    <w:rsid w:val="00C54830"/>
    <w:rsid w:val="00CE3CB4"/>
    <w:rsid w:val="00F2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6B12B-88B5-4C45-8B6E-1EFD6073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Moffat, Corrine</dc:creator>
  <cp:keywords/>
  <dc:description/>
  <cp:lastModifiedBy>Anderson, Katie</cp:lastModifiedBy>
  <cp:revision>2</cp:revision>
  <dcterms:created xsi:type="dcterms:W3CDTF">2018-03-08T23:06:00Z</dcterms:created>
  <dcterms:modified xsi:type="dcterms:W3CDTF">2018-03-08T23:06:00Z</dcterms:modified>
</cp:coreProperties>
</file>