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580"/>
        <w:gridCol w:w="1440"/>
        <w:gridCol w:w="1440"/>
        <w:gridCol w:w="5670"/>
      </w:tblGrid>
      <w:tr w:rsidR="008A144C" w:rsidTr="00AC1DA3">
        <w:tc>
          <w:tcPr>
            <w:tcW w:w="14130" w:type="dxa"/>
            <w:gridSpan w:val="4"/>
            <w:shd w:val="clear" w:color="auto" w:fill="C2D69B" w:themeFill="accent3" w:themeFillTint="99"/>
          </w:tcPr>
          <w:p w:rsidR="008A144C" w:rsidRPr="008A144C" w:rsidRDefault="00E41098" w:rsidP="00E160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How do we coexist with each other at school, at home, in our</w:t>
            </w:r>
            <w:r w:rsidR="0024695F">
              <w:rPr>
                <w:b/>
                <w:sz w:val="32"/>
                <w:szCs w:val="32"/>
              </w:rPr>
              <w:t xml:space="preserve"> community, our</w:t>
            </w:r>
            <w:r>
              <w:rPr>
                <w:b/>
                <w:sz w:val="32"/>
                <w:szCs w:val="32"/>
              </w:rPr>
              <w:t xml:space="preserve"> </w:t>
            </w:r>
            <w:r w:rsidR="00E160A3">
              <w:rPr>
                <w:b/>
                <w:sz w:val="32"/>
                <w:szCs w:val="32"/>
              </w:rPr>
              <w:t>country and our world?</w:t>
            </w:r>
          </w:p>
        </w:tc>
      </w:tr>
      <w:tr w:rsidR="008A144C" w:rsidTr="00AC1DA3">
        <w:tc>
          <w:tcPr>
            <w:tcW w:w="7020" w:type="dxa"/>
            <w:gridSpan w:val="2"/>
            <w:shd w:val="clear" w:color="auto" w:fill="D6E3BC" w:themeFill="accent3" w:themeFillTint="66"/>
          </w:tcPr>
          <w:p w:rsidR="008A144C" w:rsidRPr="008A144C" w:rsidRDefault="008A144C" w:rsidP="008A144C">
            <w:pPr>
              <w:jc w:val="center"/>
              <w:rPr>
                <w:b/>
                <w:sz w:val="28"/>
                <w:szCs w:val="28"/>
              </w:rPr>
            </w:pPr>
            <w:r w:rsidRPr="008A144C">
              <w:rPr>
                <w:b/>
                <w:sz w:val="28"/>
                <w:szCs w:val="28"/>
              </w:rPr>
              <w:t>Examples of Conflict</w:t>
            </w:r>
          </w:p>
          <w:p w:rsidR="008A144C" w:rsidRPr="008A144C" w:rsidRDefault="008A144C" w:rsidP="008A144C">
            <w:pPr>
              <w:jc w:val="center"/>
              <w:rPr>
                <w:i/>
                <w:sz w:val="24"/>
                <w:szCs w:val="24"/>
              </w:rPr>
            </w:pPr>
            <w:r w:rsidRPr="008A144C">
              <w:rPr>
                <w:i/>
                <w:sz w:val="24"/>
                <w:szCs w:val="24"/>
              </w:rPr>
              <w:t xml:space="preserve">What causes it?  What happens because of it? </w:t>
            </w:r>
          </w:p>
        </w:tc>
        <w:tc>
          <w:tcPr>
            <w:tcW w:w="7110" w:type="dxa"/>
            <w:gridSpan w:val="2"/>
            <w:shd w:val="clear" w:color="auto" w:fill="D6E3BC" w:themeFill="accent3" w:themeFillTint="66"/>
          </w:tcPr>
          <w:p w:rsidR="008A144C" w:rsidRPr="008A144C" w:rsidRDefault="008A144C" w:rsidP="008A144C">
            <w:pPr>
              <w:jc w:val="center"/>
              <w:rPr>
                <w:b/>
                <w:sz w:val="28"/>
                <w:szCs w:val="28"/>
              </w:rPr>
            </w:pPr>
            <w:r w:rsidRPr="008A144C">
              <w:rPr>
                <w:b/>
                <w:sz w:val="28"/>
                <w:szCs w:val="28"/>
              </w:rPr>
              <w:t xml:space="preserve">Examples of </w:t>
            </w:r>
            <w:r w:rsidR="00EE7924">
              <w:rPr>
                <w:b/>
                <w:sz w:val="28"/>
                <w:szCs w:val="28"/>
              </w:rPr>
              <w:t>Cooperation</w:t>
            </w:r>
          </w:p>
          <w:p w:rsidR="008A144C" w:rsidRDefault="008A144C" w:rsidP="008A144C">
            <w:pPr>
              <w:jc w:val="center"/>
              <w:rPr>
                <w:sz w:val="28"/>
                <w:szCs w:val="28"/>
              </w:rPr>
            </w:pPr>
            <w:r w:rsidRPr="008A144C">
              <w:rPr>
                <w:i/>
                <w:sz w:val="24"/>
                <w:szCs w:val="24"/>
              </w:rPr>
              <w:t>What causes it?  What happens because of it?</w:t>
            </w:r>
          </w:p>
        </w:tc>
      </w:tr>
      <w:tr w:rsidR="008A144C" w:rsidTr="00AC1DA3">
        <w:trPr>
          <w:trHeight w:val="413"/>
        </w:trPr>
        <w:tc>
          <w:tcPr>
            <w:tcW w:w="5580" w:type="dxa"/>
            <w:vMerge w:val="restart"/>
          </w:tcPr>
          <w:p w:rsidR="008A144C" w:rsidRDefault="008A144C" w:rsidP="008A144C">
            <w:pPr>
              <w:jc w:val="center"/>
              <w:rPr>
                <w:sz w:val="28"/>
                <w:szCs w:val="28"/>
              </w:rPr>
            </w:pPr>
          </w:p>
          <w:p w:rsidR="008A144C" w:rsidRDefault="008A144C" w:rsidP="008A144C">
            <w:pPr>
              <w:jc w:val="center"/>
              <w:rPr>
                <w:sz w:val="28"/>
                <w:szCs w:val="28"/>
              </w:rPr>
            </w:pPr>
          </w:p>
          <w:p w:rsidR="008A144C" w:rsidRDefault="008A144C" w:rsidP="008A144C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8A144C" w:rsidRDefault="008A144C" w:rsidP="008A144C">
            <w:pPr>
              <w:jc w:val="center"/>
              <w:rPr>
                <w:sz w:val="28"/>
                <w:szCs w:val="28"/>
              </w:rPr>
            </w:pPr>
          </w:p>
          <w:p w:rsidR="008A144C" w:rsidRDefault="008A144C" w:rsidP="008A144C">
            <w:pPr>
              <w:jc w:val="center"/>
              <w:rPr>
                <w:sz w:val="28"/>
                <w:szCs w:val="28"/>
              </w:rPr>
            </w:pPr>
          </w:p>
          <w:p w:rsidR="008A144C" w:rsidRDefault="008A144C" w:rsidP="008A144C">
            <w:pPr>
              <w:jc w:val="center"/>
              <w:rPr>
                <w:sz w:val="28"/>
                <w:szCs w:val="28"/>
              </w:rPr>
            </w:pPr>
          </w:p>
          <w:p w:rsidR="008A144C" w:rsidRDefault="008A144C" w:rsidP="008A144C">
            <w:pPr>
              <w:jc w:val="center"/>
              <w:rPr>
                <w:sz w:val="28"/>
                <w:szCs w:val="28"/>
              </w:rPr>
            </w:pPr>
          </w:p>
          <w:p w:rsidR="008A144C" w:rsidRDefault="008A144C" w:rsidP="008A144C">
            <w:pPr>
              <w:jc w:val="center"/>
              <w:rPr>
                <w:sz w:val="28"/>
                <w:szCs w:val="28"/>
              </w:rPr>
            </w:pPr>
          </w:p>
          <w:p w:rsidR="008A144C" w:rsidRDefault="008A144C" w:rsidP="008A144C">
            <w:pPr>
              <w:jc w:val="center"/>
              <w:rPr>
                <w:sz w:val="28"/>
                <w:szCs w:val="28"/>
              </w:rPr>
            </w:pPr>
          </w:p>
          <w:p w:rsidR="008A144C" w:rsidRDefault="008A144C" w:rsidP="008A144C">
            <w:pPr>
              <w:jc w:val="center"/>
              <w:rPr>
                <w:sz w:val="28"/>
                <w:szCs w:val="28"/>
              </w:rPr>
            </w:pPr>
          </w:p>
          <w:p w:rsidR="008A144C" w:rsidRDefault="008A144C" w:rsidP="008A144C">
            <w:pPr>
              <w:jc w:val="center"/>
              <w:rPr>
                <w:sz w:val="28"/>
                <w:szCs w:val="28"/>
              </w:rPr>
            </w:pPr>
          </w:p>
          <w:p w:rsidR="008A144C" w:rsidRDefault="008A144C" w:rsidP="008A144C">
            <w:pPr>
              <w:jc w:val="center"/>
              <w:rPr>
                <w:sz w:val="28"/>
                <w:szCs w:val="28"/>
              </w:rPr>
            </w:pPr>
          </w:p>
          <w:p w:rsidR="008A144C" w:rsidRDefault="008A144C" w:rsidP="008A144C">
            <w:pPr>
              <w:jc w:val="center"/>
              <w:rPr>
                <w:sz w:val="28"/>
                <w:szCs w:val="28"/>
              </w:rPr>
            </w:pPr>
          </w:p>
          <w:p w:rsidR="008A144C" w:rsidRDefault="008A144C" w:rsidP="008A144C">
            <w:pPr>
              <w:jc w:val="center"/>
              <w:rPr>
                <w:sz w:val="28"/>
                <w:szCs w:val="28"/>
              </w:rPr>
            </w:pPr>
          </w:p>
          <w:p w:rsidR="008A144C" w:rsidRDefault="008A144C" w:rsidP="008A144C">
            <w:pPr>
              <w:jc w:val="center"/>
              <w:rPr>
                <w:sz w:val="28"/>
                <w:szCs w:val="28"/>
              </w:rPr>
            </w:pPr>
          </w:p>
          <w:p w:rsidR="008A144C" w:rsidRDefault="008A144C" w:rsidP="008A144C">
            <w:pPr>
              <w:jc w:val="center"/>
              <w:rPr>
                <w:sz w:val="28"/>
                <w:szCs w:val="28"/>
              </w:rPr>
            </w:pPr>
          </w:p>
          <w:p w:rsidR="008A144C" w:rsidRDefault="008A144C" w:rsidP="008A144C">
            <w:pPr>
              <w:jc w:val="center"/>
              <w:rPr>
                <w:sz w:val="28"/>
                <w:szCs w:val="28"/>
              </w:rPr>
            </w:pPr>
          </w:p>
          <w:p w:rsidR="008A144C" w:rsidRDefault="008A144C" w:rsidP="008A144C">
            <w:pPr>
              <w:jc w:val="center"/>
              <w:rPr>
                <w:sz w:val="28"/>
                <w:szCs w:val="28"/>
              </w:rPr>
            </w:pPr>
          </w:p>
          <w:p w:rsidR="008A144C" w:rsidRDefault="008A144C" w:rsidP="008A144C">
            <w:pPr>
              <w:jc w:val="center"/>
              <w:rPr>
                <w:sz w:val="28"/>
                <w:szCs w:val="28"/>
              </w:rPr>
            </w:pPr>
          </w:p>
          <w:p w:rsidR="008A144C" w:rsidRDefault="008A144C" w:rsidP="008A144C">
            <w:pPr>
              <w:jc w:val="center"/>
              <w:rPr>
                <w:sz w:val="28"/>
                <w:szCs w:val="28"/>
              </w:rPr>
            </w:pPr>
          </w:p>
          <w:p w:rsidR="008A144C" w:rsidRDefault="008A144C" w:rsidP="008A144C">
            <w:pPr>
              <w:jc w:val="center"/>
              <w:rPr>
                <w:sz w:val="28"/>
                <w:szCs w:val="28"/>
              </w:rPr>
            </w:pPr>
          </w:p>
          <w:p w:rsidR="008A144C" w:rsidRDefault="008A144C" w:rsidP="008A144C">
            <w:pPr>
              <w:jc w:val="center"/>
              <w:rPr>
                <w:sz w:val="28"/>
                <w:szCs w:val="28"/>
              </w:rPr>
            </w:pPr>
          </w:p>
          <w:p w:rsidR="008A144C" w:rsidRDefault="008A144C" w:rsidP="008A144C">
            <w:pPr>
              <w:jc w:val="center"/>
              <w:rPr>
                <w:sz w:val="28"/>
                <w:szCs w:val="28"/>
              </w:rPr>
            </w:pPr>
          </w:p>
          <w:p w:rsidR="008A144C" w:rsidRDefault="008A144C" w:rsidP="008A144C">
            <w:pPr>
              <w:rPr>
                <w:sz w:val="28"/>
                <w:szCs w:val="28"/>
              </w:rPr>
            </w:pPr>
          </w:p>
          <w:p w:rsidR="008A144C" w:rsidRDefault="008A144C" w:rsidP="008A144C">
            <w:pPr>
              <w:jc w:val="center"/>
              <w:rPr>
                <w:sz w:val="28"/>
                <w:szCs w:val="28"/>
              </w:rPr>
            </w:pPr>
          </w:p>
          <w:p w:rsidR="008A144C" w:rsidRDefault="008A144C" w:rsidP="008A144C">
            <w:pPr>
              <w:jc w:val="center"/>
              <w:rPr>
                <w:sz w:val="28"/>
                <w:szCs w:val="28"/>
              </w:rPr>
            </w:pPr>
          </w:p>
          <w:p w:rsidR="008A144C" w:rsidRDefault="008A144C" w:rsidP="008A144C">
            <w:pPr>
              <w:jc w:val="center"/>
              <w:rPr>
                <w:sz w:val="28"/>
                <w:szCs w:val="28"/>
              </w:rPr>
            </w:pPr>
          </w:p>
          <w:p w:rsidR="008A144C" w:rsidRDefault="008A144C" w:rsidP="008A1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shd w:val="clear" w:color="auto" w:fill="EAF1DD" w:themeFill="accent3" w:themeFillTint="33"/>
          </w:tcPr>
          <w:p w:rsidR="008A144C" w:rsidRPr="008A144C" w:rsidRDefault="00866947" w:rsidP="008A14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Compromise</w:t>
            </w:r>
          </w:p>
        </w:tc>
        <w:tc>
          <w:tcPr>
            <w:tcW w:w="5670" w:type="dxa"/>
            <w:vMerge w:val="restart"/>
          </w:tcPr>
          <w:p w:rsidR="008A144C" w:rsidRDefault="008A144C" w:rsidP="008A144C">
            <w:pPr>
              <w:jc w:val="center"/>
              <w:rPr>
                <w:sz w:val="28"/>
                <w:szCs w:val="28"/>
              </w:rPr>
            </w:pPr>
          </w:p>
        </w:tc>
      </w:tr>
      <w:tr w:rsidR="008A144C" w:rsidTr="0024695F">
        <w:trPr>
          <w:trHeight w:val="4612"/>
        </w:trPr>
        <w:tc>
          <w:tcPr>
            <w:tcW w:w="5580" w:type="dxa"/>
            <w:vMerge/>
          </w:tcPr>
          <w:p w:rsidR="008A144C" w:rsidRDefault="008A144C" w:rsidP="008A1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8A144C" w:rsidRDefault="008A144C" w:rsidP="008A1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8A144C" w:rsidRDefault="008A144C" w:rsidP="008A14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144C" w:rsidRDefault="00104F70" w:rsidP="008A144C">
      <w:pPr>
        <w:jc w:val="center"/>
        <w:rPr>
          <w:rFonts w:ascii="Lucida Handwriting" w:hAnsi="Lucida Handwriting"/>
          <w:sz w:val="28"/>
          <w:szCs w:val="28"/>
        </w:rPr>
      </w:pPr>
      <w:r w:rsidRPr="00104F70">
        <w:rPr>
          <w:rFonts w:ascii="Lucida Handwriting" w:hAnsi="Lucida Handwriting"/>
          <w:sz w:val="144"/>
          <w:szCs w:val="144"/>
        </w:rPr>
        <w:lastRenderedPageBreak/>
        <w:t>Coexistence</w:t>
      </w:r>
    </w:p>
    <w:p w:rsidR="00104F70" w:rsidRDefault="00104F70" w:rsidP="00104F7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Read through the following sentences that contain the word “</w:t>
      </w:r>
      <w:r w:rsidRPr="00CA45D0">
        <w:rPr>
          <w:rFonts w:cstheme="minorHAnsi"/>
          <w:b/>
          <w:sz w:val="28"/>
          <w:szCs w:val="28"/>
        </w:rPr>
        <w:t>coexist</w:t>
      </w:r>
      <w:r w:rsidR="003E40E6">
        <w:rPr>
          <w:rFonts w:cstheme="minorHAnsi"/>
          <w:sz w:val="28"/>
          <w:szCs w:val="28"/>
        </w:rPr>
        <w:t>” or “</w:t>
      </w:r>
      <w:r w:rsidR="003E40E6" w:rsidRPr="00CA45D0">
        <w:rPr>
          <w:rFonts w:cstheme="minorHAnsi"/>
          <w:b/>
          <w:sz w:val="28"/>
          <w:szCs w:val="28"/>
        </w:rPr>
        <w:t>coexistence</w:t>
      </w:r>
      <w:r w:rsidRPr="00CA45D0">
        <w:rPr>
          <w:rFonts w:cstheme="minorHAnsi"/>
          <w:b/>
          <w:sz w:val="28"/>
          <w:szCs w:val="28"/>
        </w:rPr>
        <w:t>.</w:t>
      </w:r>
      <w:r>
        <w:rPr>
          <w:rFonts w:cstheme="minorHAnsi"/>
          <w:sz w:val="28"/>
          <w:szCs w:val="28"/>
        </w:rPr>
        <w:t>”</w:t>
      </w:r>
    </w:p>
    <w:p w:rsidR="00CA45D0" w:rsidRDefault="003E40E6" w:rsidP="00601216">
      <w:pPr>
        <w:pStyle w:val="ListParagraph"/>
        <w:numPr>
          <w:ilvl w:val="0"/>
          <w:numId w:val="9"/>
        </w:numPr>
        <w:spacing w:before="100" w:beforeAutospacing="1" w:after="0" w:afterAutospacing="1" w:line="240" w:lineRule="auto"/>
        <w:rPr>
          <w:rFonts w:eastAsia="Times New Roman" w:cstheme="minorHAnsi"/>
          <w:sz w:val="28"/>
          <w:szCs w:val="28"/>
        </w:rPr>
      </w:pPr>
      <w:r w:rsidRPr="00CA45D0">
        <w:rPr>
          <w:rFonts w:eastAsia="Times New Roman" w:cstheme="minorHAnsi"/>
          <w:bCs/>
          <w:sz w:val="28"/>
          <w:szCs w:val="28"/>
        </w:rPr>
        <w:t>The three classmates</w:t>
      </w:r>
      <w:r w:rsidRPr="00CA45D0">
        <w:rPr>
          <w:rFonts w:eastAsia="Times New Roman" w:cstheme="minorHAnsi"/>
          <w:b/>
          <w:bCs/>
          <w:sz w:val="28"/>
          <w:szCs w:val="28"/>
        </w:rPr>
        <w:t xml:space="preserve"> c</w:t>
      </w:r>
      <w:r w:rsidR="00D50B9F" w:rsidRPr="00CA45D0">
        <w:rPr>
          <w:rFonts w:eastAsia="Times New Roman" w:cstheme="minorHAnsi"/>
          <w:b/>
          <w:bCs/>
          <w:sz w:val="28"/>
          <w:szCs w:val="28"/>
        </w:rPr>
        <w:t>oexist</w:t>
      </w:r>
      <w:r w:rsidR="00D50B9F" w:rsidRPr="00CA45D0">
        <w:rPr>
          <w:rFonts w:eastAsia="Times New Roman" w:cstheme="minorHAnsi"/>
          <w:b/>
          <w:sz w:val="28"/>
          <w:szCs w:val="28"/>
        </w:rPr>
        <w:t>ed</w:t>
      </w:r>
      <w:r w:rsidR="00D50B9F" w:rsidRPr="00CA45D0">
        <w:rPr>
          <w:rFonts w:eastAsia="Times New Roman" w:cstheme="minorHAnsi"/>
          <w:sz w:val="28"/>
          <w:szCs w:val="28"/>
        </w:rPr>
        <w:t xml:space="preserve"> </w:t>
      </w:r>
      <w:r w:rsidR="00D50B9F" w:rsidRPr="00B749FF">
        <w:rPr>
          <w:rFonts w:eastAsia="Times New Roman" w:cstheme="minorHAnsi"/>
          <w:sz w:val="28"/>
          <w:szCs w:val="28"/>
          <w:u w:val="single"/>
        </w:rPr>
        <w:t>uneasily</w:t>
      </w:r>
      <w:r w:rsidR="00D50B9F" w:rsidRPr="00CA45D0">
        <w:rPr>
          <w:rFonts w:eastAsia="Times New Roman" w:cstheme="minorHAnsi"/>
          <w:sz w:val="28"/>
          <w:szCs w:val="28"/>
        </w:rPr>
        <w:t xml:space="preserve">, with </w:t>
      </w:r>
      <w:r w:rsidR="00621D11" w:rsidRPr="00B749FF">
        <w:rPr>
          <w:rFonts w:eastAsia="Times New Roman" w:cstheme="minorHAnsi"/>
          <w:sz w:val="28"/>
          <w:szCs w:val="28"/>
          <w:u w:val="single"/>
        </w:rPr>
        <w:t>tension</w:t>
      </w:r>
      <w:r w:rsidR="00D50B9F" w:rsidRPr="00CA45D0">
        <w:rPr>
          <w:rFonts w:eastAsia="Times New Roman" w:cstheme="minorHAnsi"/>
          <w:sz w:val="28"/>
          <w:szCs w:val="28"/>
        </w:rPr>
        <w:t xml:space="preserve"> created by </w:t>
      </w:r>
      <w:r w:rsidR="00621D11" w:rsidRPr="00B749FF">
        <w:rPr>
          <w:rFonts w:eastAsia="Times New Roman" w:cstheme="minorHAnsi"/>
          <w:sz w:val="28"/>
          <w:szCs w:val="28"/>
          <w:u w:val="single"/>
        </w:rPr>
        <w:t>arguments</w:t>
      </w:r>
      <w:r w:rsidRPr="00CA45D0">
        <w:rPr>
          <w:rFonts w:eastAsia="Times New Roman" w:cstheme="minorHAnsi"/>
          <w:sz w:val="28"/>
          <w:szCs w:val="28"/>
        </w:rPr>
        <w:t xml:space="preserve"> on the playground and school bus. </w:t>
      </w:r>
    </w:p>
    <w:p w:rsidR="00CA45D0" w:rsidRPr="0045097F" w:rsidRDefault="00B749FF" w:rsidP="0045097F">
      <w:pPr>
        <w:pStyle w:val="ListParagraph"/>
        <w:ind w:left="2880" w:firstLine="720"/>
        <w:rPr>
          <w:rFonts w:ascii="Lucida Handwriting" w:eastAsia="Times New Roman" w:hAnsi="Lucida Handwriting" w:cstheme="minorHAnsi"/>
          <w:sz w:val="28"/>
          <w:szCs w:val="28"/>
        </w:rPr>
      </w:pPr>
      <w:proofErr w:type="gramStart"/>
      <w:r w:rsidRPr="0045097F">
        <w:rPr>
          <w:rFonts w:ascii="Lucida Handwriting" w:eastAsia="Times New Roman" w:hAnsi="Lucida Handwriting" w:cstheme="minorHAnsi"/>
          <w:sz w:val="28"/>
          <w:szCs w:val="28"/>
        </w:rPr>
        <w:t>conflict</w:t>
      </w:r>
      <w:proofErr w:type="gramEnd"/>
    </w:p>
    <w:p w:rsidR="00CA45D0" w:rsidRPr="00CA45D0" w:rsidRDefault="00621D11" w:rsidP="00601216">
      <w:pPr>
        <w:pStyle w:val="ListParagraph"/>
        <w:numPr>
          <w:ilvl w:val="0"/>
          <w:numId w:val="9"/>
        </w:numPr>
        <w:spacing w:before="100" w:beforeAutospacing="1" w:after="0" w:afterAutospacing="1" w:line="240" w:lineRule="auto"/>
        <w:rPr>
          <w:rFonts w:eastAsia="Times New Roman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Billy’s family was a model of positive coexistence.  When </w:t>
      </w:r>
      <w:r w:rsidR="00601216">
        <w:rPr>
          <w:rFonts w:cstheme="minorHAnsi"/>
          <w:sz w:val="28"/>
          <w:szCs w:val="28"/>
        </w:rPr>
        <w:t>conflict</w:t>
      </w:r>
      <w:r>
        <w:rPr>
          <w:rFonts w:cstheme="minorHAnsi"/>
          <w:sz w:val="28"/>
          <w:szCs w:val="28"/>
        </w:rPr>
        <w:t xml:space="preserve"> emerged, the entire family participated</w:t>
      </w:r>
      <w:r w:rsidR="00601216">
        <w:rPr>
          <w:rFonts w:cstheme="minorHAnsi"/>
          <w:sz w:val="28"/>
          <w:szCs w:val="28"/>
        </w:rPr>
        <w:t xml:space="preserve"> in family meeting to solve the problem.  </w:t>
      </w:r>
    </w:p>
    <w:p w:rsidR="00CA45D0" w:rsidRPr="00CA45D0" w:rsidRDefault="00CA45D0" w:rsidP="00CA45D0">
      <w:pPr>
        <w:pStyle w:val="ListParagraph"/>
        <w:rPr>
          <w:rFonts w:eastAsia="Times New Roman" w:cstheme="minorHAnsi"/>
          <w:sz w:val="28"/>
          <w:szCs w:val="28"/>
        </w:rPr>
      </w:pPr>
    </w:p>
    <w:p w:rsidR="00CA45D0" w:rsidRPr="00CA45D0" w:rsidRDefault="003E40E6" w:rsidP="00601216">
      <w:pPr>
        <w:pStyle w:val="ListParagraph"/>
        <w:numPr>
          <w:ilvl w:val="0"/>
          <w:numId w:val="9"/>
        </w:numPr>
        <w:spacing w:before="100" w:beforeAutospacing="1" w:after="0" w:afterAutospacing="1" w:line="240" w:lineRule="auto"/>
        <w:rPr>
          <w:rFonts w:eastAsia="Times New Roman" w:cstheme="minorHAnsi"/>
          <w:sz w:val="28"/>
          <w:szCs w:val="28"/>
        </w:rPr>
      </w:pPr>
      <w:r w:rsidRPr="00CA45D0">
        <w:rPr>
          <w:rFonts w:cstheme="minorHAnsi"/>
          <w:sz w:val="28"/>
          <w:szCs w:val="28"/>
        </w:rPr>
        <w:t xml:space="preserve">The extremists </w:t>
      </w:r>
      <w:r w:rsidR="00D50B9F" w:rsidRPr="00CA45D0">
        <w:rPr>
          <w:rFonts w:cstheme="minorHAnsi"/>
          <w:sz w:val="28"/>
          <w:szCs w:val="28"/>
        </w:rPr>
        <w:t xml:space="preserve">tried to </w:t>
      </w:r>
      <w:r w:rsidR="00601216">
        <w:rPr>
          <w:rFonts w:cstheme="minorHAnsi"/>
          <w:sz w:val="28"/>
          <w:szCs w:val="28"/>
        </w:rPr>
        <w:t>disrupt</w:t>
      </w:r>
      <w:r w:rsidR="00D50B9F" w:rsidRPr="00CA45D0">
        <w:rPr>
          <w:rFonts w:cstheme="minorHAnsi"/>
          <w:sz w:val="28"/>
          <w:szCs w:val="28"/>
        </w:rPr>
        <w:t xml:space="preserve"> </w:t>
      </w:r>
      <w:r w:rsidR="00D50B9F" w:rsidRPr="00CA45D0">
        <w:rPr>
          <w:rFonts w:cstheme="minorHAnsi"/>
          <w:bCs/>
          <w:sz w:val="28"/>
          <w:szCs w:val="28"/>
        </w:rPr>
        <w:t>peaceful</w:t>
      </w:r>
      <w:r w:rsidR="00D50B9F" w:rsidRPr="00CA45D0">
        <w:rPr>
          <w:rFonts w:cstheme="minorHAnsi"/>
          <w:b/>
          <w:bCs/>
          <w:sz w:val="28"/>
          <w:szCs w:val="28"/>
        </w:rPr>
        <w:t xml:space="preserve"> coexistence</w:t>
      </w:r>
      <w:r w:rsidR="00D50B9F" w:rsidRPr="00CA45D0">
        <w:rPr>
          <w:rFonts w:cstheme="minorHAnsi"/>
          <w:sz w:val="28"/>
          <w:szCs w:val="28"/>
        </w:rPr>
        <w:t xml:space="preserve"> in Northern Ireland by killing three British security personnel over the last week.</w:t>
      </w:r>
    </w:p>
    <w:p w:rsidR="00CA45D0" w:rsidRPr="00CA45D0" w:rsidRDefault="00CA45D0" w:rsidP="00CA45D0">
      <w:pPr>
        <w:pStyle w:val="ListParagraph"/>
        <w:rPr>
          <w:rFonts w:eastAsia="Times New Roman" w:cstheme="minorHAnsi"/>
          <w:sz w:val="28"/>
          <w:szCs w:val="28"/>
        </w:rPr>
      </w:pPr>
    </w:p>
    <w:p w:rsidR="00CA45D0" w:rsidRPr="00CA45D0" w:rsidRDefault="00445442" w:rsidP="00601216">
      <w:pPr>
        <w:pStyle w:val="ListParagraph"/>
        <w:numPr>
          <w:ilvl w:val="0"/>
          <w:numId w:val="9"/>
        </w:numPr>
        <w:spacing w:before="100" w:beforeAutospacing="1" w:after="0" w:afterAutospacing="1" w:line="240" w:lineRule="auto"/>
        <w:rPr>
          <w:rFonts w:eastAsia="Times New Roman" w:cstheme="minorHAnsi"/>
          <w:sz w:val="28"/>
          <w:szCs w:val="28"/>
        </w:rPr>
      </w:pPr>
      <w:r w:rsidRPr="00CA45D0">
        <w:rPr>
          <w:rFonts w:cstheme="minorHAnsi"/>
          <w:sz w:val="28"/>
          <w:szCs w:val="28"/>
        </w:rPr>
        <w:t xml:space="preserve">The diverse youth group </w:t>
      </w:r>
      <w:r w:rsidR="00D50B9F" w:rsidRPr="00CA45D0">
        <w:rPr>
          <w:rFonts w:cstheme="minorHAnsi"/>
          <w:sz w:val="28"/>
          <w:szCs w:val="28"/>
        </w:rPr>
        <w:t xml:space="preserve">came to symbolize the possibility for </w:t>
      </w:r>
      <w:r w:rsidR="00D50B9F" w:rsidRPr="00CA45D0">
        <w:rPr>
          <w:rFonts w:cstheme="minorHAnsi"/>
          <w:b/>
          <w:bCs/>
          <w:sz w:val="28"/>
          <w:szCs w:val="28"/>
        </w:rPr>
        <w:t>coexistence</w:t>
      </w:r>
      <w:r w:rsidR="00D50B9F" w:rsidRPr="00CA45D0">
        <w:rPr>
          <w:rFonts w:cstheme="minorHAnsi"/>
          <w:sz w:val="28"/>
          <w:szCs w:val="28"/>
        </w:rPr>
        <w:t xml:space="preserve"> and team spirit among former gang members.</w:t>
      </w:r>
    </w:p>
    <w:p w:rsidR="00CA45D0" w:rsidRPr="00CA45D0" w:rsidRDefault="00CA45D0" w:rsidP="00CA45D0">
      <w:pPr>
        <w:pStyle w:val="ListParagraph"/>
        <w:rPr>
          <w:rFonts w:eastAsia="Times New Roman" w:cstheme="minorHAnsi"/>
          <w:sz w:val="28"/>
          <w:szCs w:val="28"/>
        </w:rPr>
      </w:pPr>
    </w:p>
    <w:p w:rsidR="00445442" w:rsidRDefault="00601216" w:rsidP="00601216">
      <w:pPr>
        <w:pStyle w:val="ListParagraph"/>
        <w:numPr>
          <w:ilvl w:val="0"/>
          <w:numId w:val="9"/>
        </w:numPr>
        <w:spacing w:before="100" w:beforeAutospacing="1" w:after="0" w:afterAutospacing="1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Because of the two groups religious differences they were unable to </w:t>
      </w:r>
      <w:r w:rsidR="00D50B9F" w:rsidRPr="00CA45D0">
        <w:rPr>
          <w:rFonts w:eastAsia="Times New Roman" w:cstheme="minorHAnsi"/>
          <w:b/>
          <w:sz w:val="28"/>
          <w:szCs w:val="28"/>
        </w:rPr>
        <w:t>coexist</w:t>
      </w:r>
      <w:r>
        <w:rPr>
          <w:rFonts w:eastAsia="Times New Roman" w:cstheme="minorHAnsi"/>
          <w:sz w:val="28"/>
          <w:szCs w:val="28"/>
        </w:rPr>
        <w:t xml:space="preserve"> peacefully.</w:t>
      </w:r>
    </w:p>
    <w:p w:rsidR="00621D11" w:rsidRPr="00621D11" w:rsidRDefault="00621D11" w:rsidP="00621D11">
      <w:pPr>
        <w:pStyle w:val="ListParagraph"/>
        <w:rPr>
          <w:rFonts w:eastAsia="Times New Roman" w:cstheme="minorHAnsi"/>
          <w:sz w:val="28"/>
          <w:szCs w:val="28"/>
        </w:rPr>
      </w:pPr>
    </w:p>
    <w:p w:rsidR="00601216" w:rsidRPr="00601216" w:rsidRDefault="00601216" w:rsidP="00601216">
      <w:pPr>
        <w:pStyle w:val="ListParagraph"/>
        <w:numPr>
          <w:ilvl w:val="0"/>
          <w:numId w:val="9"/>
        </w:numPr>
        <w:spacing w:before="100" w:beforeAutospacing="1" w:after="0" w:afterAutospacing="1" w:line="240" w:lineRule="auto"/>
        <w:rPr>
          <w:rFonts w:eastAsia="Times New Roman" w:cstheme="minorHAnsi"/>
          <w:sz w:val="28"/>
          <w:szCs w:val="28"/>
        </w:rPr>
      </w:pPr>
      <w:r>
        <w:rPr>
          <w:sz w:val="28"/>
          <w:szCs w:val="28"/>
        </w:rPr>
        <w:t xml:space="preserve">Scientists were able to prove that the two competing bacteria strains could </w:t>
      </w:r>
      <w:r w:rsidRPr="00601216">
        <w:rPr>
          <w:b/>
          <w:sz w:val="28"/>
          <w:szCs w:val="28"/>
        </w:rPr>
        <w:t>coexist</w:t>
      </w:r>
      <w:r>
        <w:rPr>
          <w:sz w:val="28"/>
          <w:szCs w:val="28"/>
        </w:rPr>
        <w:t xml:space="preserve">.  </w:t>
      </w:r>
    </w:p>
    <w:p w:rsidR="00601216" w:rsidRPr="00601216" w:rsidRDefault="00601216" w:rsidP="00601216">
      <w:pPr>
        <w:pStyle w:val="ListParagraph"/>
        <w:rPr>
          <w:rFonts w:eastAsia="Times New Roman" w:cstheme="minorHAnsi"/>
          <w:sz w:val="28"/>
          <w:szCs w:val="28"/>
        </w:rPr>
      </w:pPr>
    </w:p>
    <w:p w:rsidR="00601216" w:rsidRPr="00B749FF" w:rsidRDefault="00B749FF" w:rsidP="00601216">
      <w:pPr>
        <w:pStyle w:val="ListParagraph"/>
        <w:numPr>
          <w:ilvl w:val="0"/>
          <w:numId w:val="10"/>
        </w:numPr>
        <w:spacing w:before="100" w:beforeAutospacing="1" w:after="0" w:afterAutospacing="1" w:line="240" w:lineRule="auto"/>
        <w:rPr>
          <w:sz w:val="28"/>
          <w:szCs w:val="28"/>
        </w:rPr>
      </w:pPr>
      <w:r w:rsidRPr="00B749FF">
        <w:rPr>
          <w:rFonts w:eastAsia="Times New Roman" w:cstheme="minorHAnsi"/>
          <w:sz w:val="24"/>
          <w:szCs w:val="24"/>
        </w:rPr>
        <w:t xml:space="preserve">The examples above show either conflict or cooperation.  In your groups, decide if each example shows </w:t>
      </w:r>
      <w:r w:rsidRPr="00B749FF">
        <w:rPr>
          <w:rFonts w:eastAsia="Times New Roman" w:cstheme="minorHAnsi"/>
          <w:b/>
          <w:sz w:val="24"/>
          <w:szCs w:val="24"/>
        </w:rPr>
        <w:t>conflict</w:t>
      </w:r>
      <w:r w:rsidRPr="00B749FF">
        <w:rPr>
          <w:rFonts w:eastAsia="Times New Roman" w:cstheme="minorHAnsi"/>
          <w:sz w:val="24"/>
          <w:szCs w:val="24"/>
        </w:rPr>
        <w:t xml:space="preserve"> or </w:t>
      </w:r>
      <w:r w:rsidRPr="00B749FF">
        <w:rPr>
          <w:rFonts w:eastAsia="Times New Roman" w:cstheme="minorHAnsi"/>
          <w:b/>
          <w:sz w:val="24"/>
          <w:szCs w:val="24"/>
        </w:rPr>
        <w:t>cooperation</w:t>
      </w:r>
      <w:r w:rsidRPr="00B749FF">
        <w:rPr>
          <w:rFonts w:eastAsia="Times New Roman" w:cstheme="minorHAnsi"/>
          <w:sz w:val="24"/>
          <w:szCs w:val="24"/>
        </w:rPr>
        <w:t xml:space="preserve"> and write that word under the example.  </w:t>
      </w:r>
      <w:r>
        <w:rPr>
          <w:rFonts w:eastAsia="Times New Roman" w:cstheme="minorHAnsi"/>
          <w:sz w:val="24"/>
          <w:szCs w:val="24"/>
        </w:rPr>
        <w:t>Then, underline the words in each sentence that provided clues for your decision.  One has been completed for you.</w:t>
      </w:r>
    </w:p>
    <w:p w:rsidR="00621D11" w:rsidRPr="00601216" w:rsidRDefault="00621D11" w:rsidP="00601216">
      <w:pPr>
        <w:spacing w:before="100" w:beforeAutospacing="1" w:after="0" w:afterAutospacing="1" w:line="240" w:lineRule="auto"/>
        <w:rPr>
          <w:rFonts w:eastAsia="Times New Roman" w:cstheme="minorHAnsi"/>
          <w:sz w:val="28"/>
          <w:szCs w:val="28"/>
        </w:rPr>
      </w:pPr>
      <w:r w:rsidRPr="00601216">
        <w:rPr>
          <w:sz w:val="28"/>
          <w:szCs w:val="28"/>
        </w:rPr>
        <w:t xml:space="preserve"> </w:t>
      </w:r>
    </w:p>
    <w:p w:rsidR="00445442" w:rsidRDefault="00445442" w:rsidP="00445442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lastRenderedPageBreak/>
        <w:t xml:space="preserve">On the following page, please write down several examples that you think of when you read or hear the word coexistence as it relates to your </w:t>
      </w:r>
      <w:r w:rsidR="00CA45D0">
        <w:rPr>
          <w:rFonts w:eastAsia="Times New Roman" w:cstheme="minorHAnsi"/>
          <w:sz w:val="28"/>
          <w:szCs w:val="28"/>
        </w:rPr>
        <w:t xml:space="preserve">experiences at school, home, our community, country and world.  When we share out to the whole class, please write down any new </w:t>
      </w:r>
      <w:r w:rsidR="00EE7924">
        <w:rPr>
          <w:rFonts w:eastAsia="Times New Roman" w:cstheme="minorHAnsi"/>
          <w:sz w:val="28"/>
          <w:szCs w:val="28"/>
        </w:rPr>
        <w:t>examples</w:t>
      </w:r>
      <w:r w:rsidR="00CA45D0">
        <w:rPr>
          <w:rFonts w:eastAsia="Times New Roman" w:cstheme="minorHAnsi"/>
          <w:sz w:val="28"/>
          <w:szCs w:val="28"/>
        </w:rPr>
        <w:t xml:space="preserve"> that are mentioned that you do not already have on your list.  </w:t>
      </w:r>
    </w:p>
    <w:p w:rsidR="00EE7924" w:rsidRDefault="00EE7924" w:rsidP="00445442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7E7C02" w:rsidRPr="007E7C02" w:rsidRDefault="007E7C02" w:rsidP="00AC1DA3">
      <w:pPr>
        <w:pStyle w:val="ListParagraph"/>
        <w:numPr>
          <w:ilvl w:val="0"/>
          <w:numId w:val="7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7E7C02">
        <w:rPr>
          <w:rFonts w:eastAsia="Times New Roman" w:cstheme="minorHAnsi"/>
          <w:sz w:val="24"/>
          <w:szCs w:val="24"/>
        </w:rPr>
        <w:t xml:space="preserve">Explain why you decided to list an example of “coexistence” in the </w:t>
      </w:r>
      <w:r w:rsidR="0045097F">
        <w:rPr>
          <w:rFonts w:eastAsia="Times New Roman" w:cstheme="minorHAnsi"/>
          <w:sz w:val="24"/>
          <w:szCs w:val="24"/>
        </w:rPr>
        <w:t>fits into “Examples that fit both conflict and cooperation column.”</w:t>
      </w:r>
      <w:r w:rsidRPr="007E7C02">
        <w:rPr>
          <w:rFonts w:eastAsia="Times New Roman" w:cstheme="minorHAnsi"/>
          <w:sz w:val="24"/>
          <w:szCs w:val="24"/>
        </w:rPr>
        <w:t xml:space="preserve">  </w:t>
      </w:r>
    </w:p>
    <w:p w:rsidR="00AC1DA3" w:rsidRPr="007E7C02" w:rsidRDefault="007E7C02" w:rsidP="007E7C02">
      <w:pPr>
        <w:pStyle w:val="ListParagraph"/>
        <w:spacing w:after="0" w:line="360" w:lineRule="auto"/>
        <w:ind w:left="360"/>
        <w:rPr>
          <w:rFonts w:eastAsia="Times New Roman" w:cstheme="minorHAnsi"/>
          <w:sz w:val="24"/>
          <w:szCs w:val="24"/>
        </w:rPr>
      </w:pPr>
      <w:r w:rsidRPr="007E7C02">
        <w:rPr>
          <w:rFonts w:eastAsia="Times New Roman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theme="minorHAnsi"/>
          <w:sz w:val="24"/>
          <w:szCs w:val="24"/>
        </w:rPr>
        <w:t>___________________________________________________</w:t>
      </w:r>
      <w:r w:rsidRPr="007E7C02">
        <w:rPr>
          <w:rFonts w:eastAsia="Times New Roman" w:cstheme="minorHAnsi"/>
          <w:sz w:val="24"/>
          <w:szCs w:val="24"/>
        </w:rPr>
        <w:t xml:space="preserve">__ </w:t>
      </w:r>
    </w:p>
    <w:p w:rsidR="00EE7924" w:rsidRPr="007E7C02" w:rsidRDefault="00EE7924" w:rsidP="00AC1DA3">
      <w:pPr>
        <w:pStyle w:val="ListParagraph"/>
        <w:numPr>
          <w:ilvl w:val="0"/>
          <w:numId w:val="7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7E7C02">
        <w:rPr>
          <w:rFonts w:eastAsia="Times New Roman" w:cstheme="minorHAnsi"/>
          <w:sz w:val="24"/>
          <w:szCs w:val="24"/>
        </w:rPr>
        <w:t>In your group, please consider your examples and the two types of coexistence</w:t>
      </w:r>
      <w:r w:rsidR="0045097F">
        <w:rPr>
          <w:rFonts w:eastAsia="Times New Roman" w:cstheme="minorHAnsi"/>
          <w:sz w:val="24"/>
          <w:szCs w:val="24"/>
        </w:rPr>
        <w:t>.  T</w:t>
      </w:r>
      <w:r w:rsidRPr="007E7C02">
        <w:rPr>
          <w:rFonts w:eastAsia="Times New Roman" w:cstheme="minorHAnsi"/>
          <w:sz w:val="24"/>
          <w:szCs w:val="24"/>
        </w:rPr>
        <w:t xml:space="preserve">hen write a definition of the word “coexistence” in the space below:  </w:t>
      </w:r>
    </w:p>
    <w:p w:rsidR="007E7C02" w:rsidRPr="007E7C02" w:rsidRDefault="00EE7924" w:rsidP="007E7C02">
      <w:pPr>
        <w:spacing w:after="0" w:line="360" w:lineRule="auto"/>
        <w:ind w:left="360"/>
        <w:rPr>
          <w:rFonts w:eastAsia="Times New Roman" w:cstheme="minorHAnsi"/>
          <w:sz w:val="24"/>
          <w:szCs w:val="24"/>
        </w:rPr>
      </w:pPr>
      <w:r w:rsidRPr="007E7C02">
        <w:rPr>
          <w:rFonts w:eastAsia="Times New Roman" w:cstheme="minorHAnsi"/>
          <w:sz w:val="24"/>
          <w:szCs w:val="24"/>
        </w:rPr>
        <w:t>Coexistence is_______</w:t>
      </w:r>
      <w:r w:rsidR="007E7C02">
        <w:rPr>
          <w:rFonts w:eastAsia="Times New Roman" w:cstheme="minorHAnsi"/>
          <w:sz w:val="24"/>
          <w:szCs w:val="24"/>
        </w:rPr>
        <w:t>__________</w:t>
      </w:r>
      <w:r w:rsidRPr="007E7C02">
        <w:rPr>
          <w:rFonts w:eastAsia="Times New Roman" w:cstheme="minorHAnsi"/>
          <w:sz w:val="24"/>
          <w:szCs w:val="24"/>
        </w:rPr>
        <w:t>_____________________________________________________________________________</w:t>
      </w:r>
      <w:r w:rsidR="007E7C02" w:rsidRPr="007E7C02">
        <w:rPr>
          <w:rFonts w:eastAsia="Times New Roman" w:cstheme="minorHAnsi"/>
          <w:sz w:val="24"/>
          <w:szCs w:val="24"/>
        </w:rPr>
        <w:t>_________</w:t>
      </w:r>
      <w:r w:rsidRPr="007E7C02">
        <w:rPr>
          <w:rFonts w:eastAsia="Times New Roman" w:cstheme="minorHAnsi"/>
          <w:sz w:val="24"/>
          <w:szCs w:val="24"/>
        </w:rPr>
        <w:t>__ ____________</w:t>
      </w:r>
      <w:r w:rsidR="007E7C02">
        <w:rPr>
          <w:rFonts w:eastAsia="Times New Roman" w:cstheme="minorHAnsi"/>
          <w:sz w:val="24"/>
          <w:szCs w:val="24"/>
        </w:rPr>
        <w:t>_________________</w:t>
      </w:r>
      <w:r w:rsidRPr="007E7C02">
        <w:rPr>
          <w:rFonts w:eastAsia="Times New Roman" w:cstheme="minorHAnsi"/>
          <w:sz w:val="24"/>
          <w:szCs w:val="24"/>
        </w:rPr>
        <w:t>________________________________________________________________________________________</w:t>
      </w:r>
    </w:p>
    <w:p w:rsidR="00EE7924" w:rsidRPr="007E7C02" w:rsidRDefault="00EE7924" w:rsidP="007E7C02">
      <w:pPr>
        <w:spacing w:after="0" w:line="360" w:lineRule="auto"/>
        <w:ind w:left="360"/>
        <w:rPr>
          <w:rFonts w:eastAsia="Times New Roman" w:cstheme="minorHAnsi"/>
          <w:sz w:val="24"/>
          <w:szCs w:val="24"/>
        </w:rPr>
      </w:pPr>
      <w:r w:rsidRPr="007E7C02">
        <w:rPr>
          <w:rFonts w:eastAsia="Times New Roman" w:cstheme="minorHAnsi"/>
          <w:sz w:val="24"/>
          <w:szCs w:val="24"/>
        </w:rPr>
        <w:t xml:space="preserve">After </w:t>
      </w:r>
      <w:r w:rsidR="00AC1DA3" w:rsidRPr="007E7C02">
        <w:rPr>
          <w:rFonts w:eastAsia="Times New Roman" w:cstheme="minorHAnsi"/>
          <w:sz w:val="24"/>
          <w:szCs w:val="24"/>
        </w:rPr>
        <w:t>y</w:t>
      </w:r>
      <w:r w:rsidRPr="007E7C02">
        <w:rPr>
          <w:rFonts w:eastAsia="Times New Roman" w:cstheme="minorHAnsi"/>
          <w:sz w:val="24"/>
          <w:szCs w:val="24"/>
        </w:rPr>
        <w:t>our classmates share their definition and the dictionary definition is shared, what is one think you might consider adding or deleting from your definition?</w:t>
      </w:r>
      <w:r w:rsidR="007E7C02">
        <w:rPr>
          <w:rFonts w:eastAsia="Times New Roman" w:cstheme="minorHAnsi"/>
          <w:sz w:val="24"/>
          <w:szCs w:val="24"/>
        </w:rPr>
        <w:t xml:space="preserve">  </w:t>
      </w:r>
      <w:r w:rsidRPr="007E7C02">
        <w:rPr>
          <w:rFonts w:eastAsia="Times New Roman" w:cstheme="minorHAnsi"/>
          <w:sz w:val="24"/>
          <w:szCs w:val="24"/>
        </w:rPr>
        <w:t>Copy the definition created by the whole class in the space below.</w:t>
      </w:r>
    </w:p>
    <w:p w:rsidR="007E7C02" w:rsidRDefault="00AC1DA3" w:rsidP="007E7C02">
      <w:pPr>
        <w:pStyle w:val="ListParagraph"/>
        <w:numPr>
          <w:ilvl w:val="0"/>
          <w:numId w:val="7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7E7C02">
        <w:rPr>
          <w:rFonts w:eastAsia="Times New Roman" w:cstheme="minorHAnsi"/>
          <w:sz w:val="24"/>
          <w:szCs w:val="24"/>
        </w:rPr>
        <w:t>_______________________________________________________________________________________________________________________</w:t>
      </w:r>
      <w:r w:rsidR="007E7C02">
        <w:rPr>
          <w:rFonts w:eastAsia="Times New Roman" w:cstheme="minorHAnsi"/>
          <w:sz w:val="24"/>
          <w:szCs w:val="24"/>
        </w:rPr>
        <w:t>_____________________________________________________________________________________________________________________</w:t>
      </w:r>
      <w:r w:rsidRPr="007E7C02">
        <w:rPr>
          <w:rFonts w:eastAsia="Times New Roman" w:cstheme="minorHAnsi"/>
          <w:sz w:val="24"/>
          <w:szCs w:val="24"/>
        </w:rPr>
        <w:t>__________________</w:t>
      </w:r>
      <w:r w:rsidR="007E7C02" w:rsidRPr="007E7C02">
        <w:rPr>
          <w:rFonts w:eastAsia="Times New Roman" w:cstheme="minorHAnsi"/>
          <w:sz w:val="24"/>
          <w:szCs w:val="24"/>
        </w:rPr>
        <w:t>__________________________________</w:t>
      </w:r>
      <w:r w:rsidRPr="007E7C02">
        <w:rPr>
          <w:rFonts w:eastAsia="Times New Roman" w:cstheme="minorHAnsi"/>
          <w:sz w:val="24"/>
          <w:szCs w:val="24"/>
        </w:rPr>
        <w:t>_____________________________________</w:t>
      </w:r>
      <w:r w:rsidR="007E7C02">
        <w:rPr>
          <w:rFonts w:eastAsia="Times New Roman" w:cstheme="minorHAnsi"/>
          <w:sz w:val="24"/>
          <w:szCs w:val="24"/>
        </w:rPr>
        <w:t>__________________________</w:t>
      </w:r>
    </w:p>
    <w:p w:rsidR="00AC1DA3" w:rsidRPr="007E7C02" w:rsidRDefault="00AC1DA3" w:rsidP="007E7C02">
      <w:pPr>
        <w:pStyle w:val="ListParagraph"/>
        <w:numPr>
          <w:ilvl w:val="0"/>
          <w:numId w:val="7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7E7C02">
        <w:rPr>
          <w:rFonts w:eastAsia="Times New Roman" w:cstheme="minorHAnsi"/>
          <w:sz w:val="24"/>
          <w:szCs w:val="24"/>
        </w:rPr>
        <w:t>Name two things you have already learned about “</w:t>
      </w:r>
      <w:r w:rsidR="0045097F">
        <w:rPr>
          <w:rFonts w:eastAsia="Times New Roman" w:cstheme="minorHAnsi"/>
          <w:sz w:val="24"/>
          <w:szCs w:val="24"/>
        </w:rPr>
        <w:t>coexistence</w:t>
      </w:r>
      <w:r w:rsidRPr="007E7C02">
        <w:rPr>
          <w:rFonts w:eastAsia="Times New Roman" w:cstheme="minorHAnsi"/>
          <w:sz w:val="24"/>
          <w:szCs w:val="24"/>
        </w:rPr>
        <w:t xml:space="preserve">.” What are two questions you have about </w:t>
      </w:r>
      <w:r w:rsidR="0045097F">
        <w:rPr>
          <w:rFonts w:eastAsia="Times New Roman" w:cstheme="minorHAnsi"/>
          <w:sz w:val="24"/>
          <w:szCs w:val="24"/>
        </w:rPr>
        <w:t>“coexistence”</w:t>
      </w:r>
      <w:r w:rsidRPr="007E7C02">
        <w:rPr>
          <w:rFonts w:eastAsia="Times New Roman" w:cstheme="minorHAnsi"/>
          <w:sz w:val="24"/>
          <w:szCs w:val="24"/>
        </w:rPr>
        <w:t>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128"/>
        <w:gridCol w:w="7128"/>
      </w:tblGrid>
      <w:tr w:rsidR="00AC1DA3" w:rsidRPr="007E7C02" w:rsidTr="00AC1DA3">
        <w:tc>
          <w:tcPr>
            <w:tcW w:w="7308" w:type="dxa"/>
            <w:shd w:val="clear" w:color="auto" w:fill="D6E3BC" w:themeFill="accent3" w:themeFillTint="66"/>
          </w:tcPr>
          <w:p w:rsidR="00AC1DA3" w:rsidRPr="007E7C02" w:rsidRDefault="00AC1DA3" w:rsidP="00AC1DA3">
            <w:pPr>
              <w:pStyle w:val="ListParagraph"/>
              <w:spacing w:line="360" w:lineRule="auto"/>
              <w:ind w:left="0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7E7C02">
              <w:rPr>
                <w:rFonts w:eastAsia="Times New Roman" w:cstheme="minorHAnsi"/>
                <w:b/>
                <w:sz w:val="28"/>
                <w:szCs w:val="28"/>
              </w:rPr>
              <w:t>I have learned…</w:t>
            </w:r>
          </w:p>
        </w:tc>
        <w:tc>
          <w:tcPr>
            <w:tcW w:w="7308" w:type="dxa"/>
            <w:shd w:val="clear" w:color="auto" w:fill="D6E3BC" w:themeFill="accent3" w:themeFillTint="66"/>
          </w:tcPr>
          <w:p w:rsidR="00AC1DA3" w:rsidRPr="007E7C02" w:rsidRDefault="00AC1DA3" w:rsidP="00AC1DA3">
            <w:pPr>
              <w:pStyle w:val="ListParagraph"/>
              <w:spacing w:line="360" w:lineRule="auto"/>
              <w:ind w:left="0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7E7C02">
              <w:rPr>
                <w:rFonts w:eastAsia="Times New Roman" w:cstheme="minorHAnsi"/>
                <w:b/>
                <w:sz w:val="28"/>
                <w:szCs w:val="28"/>
              </w:rPr>
              <w:t>I wonder…</w:t>
            </w:r>
          </w:p>
        </w:tc>
      </w:tr>
      <w:tr w:rsidR="00AC1DA3" w:rsidRPr="007E7C02" w:rsidTr="00AC1DA3">
        <w:tc>
          <w:tcPr>
            <w:tcW w:w="7308" w:type="dxa"/>
          </w:tcPr>
          <w:p w:rsidR="00AC1DA3" w:rsidRDefault="00AC1DA3" w:rsidP="00AC1DA3">
            <w:pPr>
              <w:pStyle w:val="ListParagraph"/>
              <w:spacing w:line="360" w:lineRule="auto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  <w:p w:rsidR="007E7C02" w:rsidRPr="007E7C02" w:rsidRDefault="007E7C02" w:rsidP="00AC1DA3">
            <w:pPr>
              <w:pStyle w:val="ListParagraph"/>
              <w:spacing w:line="360" w:lineRule="auto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308" w:type="dxa"/>
          </w:tcPr>
          <w:p w:rsidR="00AC1DA3" w:rsidRPr="007E7C02" w:rsidRDefault="00AC1DA3" w:rsidP="00AC1DA3">
            <w:pPr>
              <w:pStyle w:val="ListParagraph"/>
              <w:spacing w:line="360" w:lineRule="auto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1DA3" w:rsidRPr="007E7C02" w:rsidTr="00AC1DA3">
        <w:tc>
          <w:tcPr>
            <w:tcW w:w="7308" w:type="dxa"/>
          </w:tcPr>
          <w:p w:rsidR="00AC1DA3" w:rsidRDefault="00AC1DA3" w:rsidP="00AC1DA3">
            <w:pPr>
              <w:pStyle w:val="ListParagraph"/>
              <w:spacing w:line="360" w:lineRule="auto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  <w:p w:rsidR="007E7C02" w:rsidRPr="007E7C02" w:rsidRDefault="007E7C02" w:rsidP="00AC1DA3">
            <w:pPr>
              <w:pStyle w:val="ListParagraph"/>
              <w:spacing w:line="360" w:lineRule="auto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308" w:type="dxa"/>
          </w:tcPr>
          <w:p w:rsidR="00AC1DA3" w:rsidRPr="007E7C02" w:rsidRDefault="00AC1DA3" w:rsidP="00AC1DA3">
            <w:pPr>
              <w:pStyle w:val="ListParagraph"/>
              <w:spacing w:line="360" w:lineRule="auto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EE7924" w:rsidRPr="007E7C02" w:rsidRDefault="00EE7924" w:rsidP="007E7C02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sectPr w:rsidR="00EE7924" w:rsidRPr="007E7C02" w:rsidSect="008A144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CC9"/>
    <w:multiLevelType w:val="hybridMultilevel"/>
    <w:tmpl w:val="3182A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E0F35"/>
    <w:multiLevelType w:val="hybridMultilevel"/>
    <w:tmpl w:val="325673D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C81D7E"/>
    <w:multiLevelType w:val="multilevel"/>
    <w:tmpl w:val="5BC8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030D20"/>
    <w:multiLevelType w:val="hybridMultilevel"/>
    <w:tmpl w:val="4C10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607F6"/>
    <w:multiLevelType w:val="hybridMultilevel"/>
    <w:tmpl w:val="4EC6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9767E"/>
    <w:multiLevelType w:val="hybridMultilevel"/>
    <w:tmpl w:val="18A83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375C1"/>
    <w:multiLevelType w:val="hybridMultilevel"/>
    <w:tmpl w:val="A5C87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F94543"/>
    <w:multiLevelType w:val="hybridMultilevel"/>
    <w:tmpl w:val="AE2A1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763AB3"/>
    <w:multiLevelType w:val="hybridMultilevel"/>
    <w:tmpl w:val="A4B66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7533FC"/>
    <w:multiLevelType w:val="hybridMultilevel"/>
    <w:tmpl w:val="F1782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4C"/>
    <w:rsid w:val="00104F70"/>
    <w:rsid w:val="0024695F"/>
    <w:rsid w:val="003E40E6"/>
    <w:rsid w:val="00445442"/>
    <w:rsid w:val="0045097F"/>
    <w:rsid w:val="00601216"/>
    <w:rsid w:val="00621D11"/>
    <w:rsid w:val="007E7C02"/>
    <w:rsid w:val="00866947"/>
    <w:rsid w:val="008A144C"/>
    <w:rsid w:val="00AC1DA3"/>
    <w:rsid w:val="00AF79F8"/>
    <w:rsid w:val="00B749FF"/>
    <w:rsid w:val="00CA45D0"/>
    <w:rsid w:val="00D50B9F"/>
    <w:rsid w:val="00E160A3"/>
    <w:rsid w:val="00E41098"/>
    <w:rsid w:val="00EE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44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50B9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0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44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50B9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0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85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0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9281A-CDAF-4445-91B5-35B69DB3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Katie</dc:creator>
  <cp:lastModifiedBy>Anderson, Katie</cp:lastModifiedBy>
  <cp:revision>16</cp:revision>
  <cp:lastPrinted>2013-03-12T21:01:00Z</cp:lastPrinted>
  <dcterms:created xsi:type="dcterms:W3CDTF">2013-03-12T18:07:00Z</dcterms:created>
  <dcterms:modified xsi:type="dcterms:W3CDTF">2013-03-12T21:17:00Z</dcterms:modified>
</cp:coreProperties>
</file>