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97" w:rsidRDefault="00695797" w:rsidP="00695797">
      <w:pPr>
        <w:pStyle w:val="Default"/>
        <w:jc w:val="center"/>
        <w:rPr>
          <w:rFonts w:ascii="Baskerville Old Face" w:hAnsi="Baskerville Old Face"/>
        </w:rPr>
      </w:pPr>
      <w:r>
        <w:rPr>
          <w:rFonts w:ascii="Baskerville Old Face" w:hAnsi="Baskerville Old Face"/>
        </w:rPr>
        <w:t xml:space="preserve">Morse v. Frederick (2007) </w:t>
      </w:r>
    </w:p>
    <w:p w:rsidR="00FF240C" w:rsidRPr="00695797" w:rsidRDefault="00FF240C" w:rsidP="00FF240C">
      <w:pPr>
        <w:pStyle w:val="Default"/>
        <w:rPr>
          <w:rFonts w:ascii="Baskerville Old Face" w:hAnsi="Baskerville Old Face"/>
        </w:rPr>
      </w:pPr>
      <w:r w:rsidRPr="00695797">
        <w:rPr>
          <w:rFonts w:ascii="Baskerville Old Face" w:hAnsi="Baskerville Old Face"/>
        </w:rPr>
        <w:t xml:space="preserve">FACTS </w:t>
      </w:r>
    </w:p>
    <w:p w:rsidR="00FF240C" w:rsidRPr="00695797" w:rsidRDefault="00FF240C" w:rsidP="00FF240C">
      <w:pPr>
        <w:pStyle w:val="Default"/>
        <w:rPr>
          <w:rFonts w:ascii="Baskerville Old Face" w:hAnsi="Baskerville Old Face"/>
        </w:rPr>
      </w:pPr>
      <w:r w:rsidRPr="00695797">
        <w:rPr>
          <w:rFonts w:ascii="Baskerville Old Face" w:hAnsi="Baskerville Old Face"/>
        </w:rPr>
        <w:t xml:space="preserve">On January 24, 2002, the Olympic Torch Relay passed through Juneau, Alaska, on its way to the winter games in Salt Lake City, Utah. The torchbearers were to proceed along a public street in front of Juneau-Douglas High School (JDHS) while school was in session. Petitioner Deborah Morse, the school principal, decided to permit staff and students to participate in the Torch Relay as an approved social event or class trip. Students were allowed to leave class to observe the relay from either side of the street. Teachers and administrative officials monitored the students’ actions. Respondent Joseph Frederick, a JDHS senior, was late to school that day. When he arrived, he joined his friends (all but one of whom </w:t>
      </w:r>
      <w:proofErr w:type="gramStart"/>
      <w:r w:rsidRPr="00695797">
        <w:rPr>
          <w:rFonts w:ascii="Baskerville Old Face" w:hAnsi="Baskerville Old Face"/>
        </w:rPr>
        <w:t>were</w:t>
      </w:r>
      <w:proofErr w:type="gramEnd"/>
      <w:r w:rsidRPr="00695797">
        <w:rPr>
          <w:rFonts w:ascii="Baskerville Old Face" w:hAnsi="Baskerville Old Face"/>
        </w:rPr>
        <w:t xml:space="preserve"> JDHS students) across the street from the school to watch the event. Not all the students waited patiently. Some became rambunctious, throwing plastic cola bottles and snowballs and scuffling with their classmates. As the torchbearers and camera crews passed by, Frederick and his friends unfurled a 14 foot banner bearing the phrase: “BONG </w:t>
      </w:r>
      <w:proofErr w:type="spellStart"/>
      <w:r w:rsidRPr="00695797">
        <w:rPr>
          <w:rFonts w:ascii="Baskerville Old Face" w:hAnsi="Baskerville Old Face"/>
        </w:rPr>
        <w:t>HiTS</w:t>
      </w:r>
      <w:proofErr w:type="spellEnd"/>
      <w:r w:rsidRPr="00695797">
        <w:rPr>
          <w:rFonts w:ascii="Baskerville Old Face" w:hAnsi="Baskerville Old Face"/>
        </w:rPr>
        <w:t xml:space="preserve"> 4 JESUS.” </w:t>
      </w:r>
    </w:p>
    <w:p w:rsidR="00695797" w:rsidRDefault="00695797" w:rsidP="00FF240C">
      <w:pPr>
        <w:pStyle w:val="Default"/>
        <w:rPr>
          <w:rFonts w:ascii="Baskerville Old Face" w:hAnsi="Baskerville Old Face"/>
        </w:rPr>
      </w:pPr>
    </w:p>
    <w:p w:rsidR="00FF240C" w:rsidRPr="00695797" w:rsidRDefault="00FF240C" w:rsidP="00FF240C">
      <w:pPr>
        <w:pStyle w:val="Default"/>
        <w:rPr>
          <w:rFonts w:ascii="Baskerville Old Face" w:hAnsi="Baskerville Old Face"/>
        </w:rPr>
      </w:pPr>
      <w:r w:rsidRPr="00695797">
        <w:rPr>
          <w:rFonts w:ascii="Baskerville Old Face" w:hAnsi="Baskerville Old Face"/>
        </w:rPr>
        <w:t>The large banner was easily readable by the students on the other side of the street. Principal Morse immediately crossed the street and demanded that the banner be taken down. Everyone but Frederick complied. Morse confiscated the banner and told Frederick to report to her office, where she suspended him for 10 days. Morse later explained that she told Frederick to take the banner down because she thought it encouraged illegal drug use in violation of established school policy. Juneau School Board Policy No. 5520 states: “The Board specifically prohibits any assembly or public expression that . . . advocates the use of substances that are illegal to minors . . . .” In addition, Juneau School Board Policy No. 5850 subjects “[p]</w:t>
      </w:r>
      <w:proofErr w:type="spellStart"/>
      <w:r w:rsidRPr="00695797">
        <w:rPr>
          <w:rFonts w:ascii="Baskerville Old Face" w:hAnsi="Baskerville Old Face"/>
        </w:rPr>
        <w:t>upils</w:t>
      </w:r>
      <w:proofErr w:type="spellEnd"/>
      <w:r w:rsidRPr="00695797">
        <w:rPr>
          <w:rFonts w:ascii="Baskerville Old Face" w:hAnsi="Baskerville Old Face"/>
        </w:rPr>
        <w:t xml:space="preserve"> who participate in approved social events and class trips” to the same student conduct rules that apply during the regular school program. </w:t>
      </w:r>
    </w:p>
    <w:p w:rsidR="00695797" w:rsidRDefault="00695797" w:rsidP="00FF240C">
      <w:pPr>
        <w:rPr>
          <w:rFonts w:ascii="Baskerville Old Face" w:hAnsi="Baskerville Old Face"/>
          <w:sz w:val="24"/>
          <w:szCs w:val="24"/>
        </w:rPr>
      </w:pPr>
    </w:p>
    <w:p w:rsidR="00FF240C" w:rsidRPr="00695797" w:rsidRDefault="00FF240C" w:rsidP="00695797">
      <w:pPr>
        <w:rPr>
          <w:rFonts w:ascii="Baskerville Old Face" w:hAnsi="Baskerville Old Face"/>
          <w:sz w:val="24"/>
          <w:szCs w:val="24"/>
        </w:rPr>
      </w:pPr>
      <w:r w:rsidRPr="00695797">
        <w:rPr>
          <w:rFonts w:ascii="Baskerville Old Face" w:hAnsi="Baskerville Old Face"/>
          <w:sz w:val="24"/>
          <w:szCs w:val="24"/>
        </w:rPr>
        <w:t xml:space="preserve">Frederick administratively appealed his suspension, but the Juneau School District Superintendent upheld it, limiting it to time served (8 days). In a memorandum setting forth his reasons, the superintendent determined that Frederick had displayed his banner “in the midst of his fellow students, during school hours, at a school-sanctioned activity.” He further explained that Frederick “was not disciplined because the principal of the school ‘disagreed’ with his message, but because his speech appeared to advocate the use of illegal drugs.” </w:t>
      </w:r>
    </w:p>
    <w:p w:rsidR="00FF240C" w:rsidRDefault="00FF240C" w:rsidP="00FF240C">
      <w:pPr>
        <w:pStyle w:val="Default"/>
        <w:rPr>
          <w:rFonts w:ascii="Baskerville Old Face" w:hAnsi="Baskerville Old Face"/>
        </w:rPr>
      </w:pPr>
      <w:r w:rsidRPr="00695797">
        <w:rPr>
          <w:rFonts w:ascii="Baskerville Old Face" w:hAnsi="Baskerville Old Face"/>
        </w:rPr>
        <w:t>Frederick filed a federal civil rights action alleging that the school board and Morse had violated his First Amendment rights. The federal district court ruled in favor of the school board and Morse, concluding that neither had infringed Frederick’s First Amendment rights because Morse reasonably interpreted the banner to promote illegal drug use</w:t>
      </w:r>
      <w:r w:rsidRPr="00695797">
        <w:rPr>
          <w:rFonts w:ascii="Baskerville Old Face" w:hAnsi="Baskerville Old Face" w:cs="Times New Roman"/>
          <w:b/>
          <w:bCs/>
        </w:rPr>
        <w:t>—</w:t>
      </w:r>
      <w:r w:rsidRPr="00695797">
        <w:rPr>
          <w:rFonts w:ascii="Baskerville Old Face" w:hAnsi="Baskerville Old Face"/>
        </w:rPr>
        <w:t xml:space="preserve">a message that directly contravened the school Board’s policy with regard to drug abuse prevention. </w:t>
      </w:r>
    </w:p>
    <w:p w:rsidR="00695797" w:rsidRPr="00695797" w:rsidRDefault="00695797" w:rsidP="00FF240C">
      <w:pPr>
        <w:pStyle w:val="Default"/>
        <w:rPr>
          <w:rFonts w:ascii="Baskerville Old Face" w:hAnsi="Baskerville Old Face"/>
        </w:rPr>
      </w:pPr>
      <w:bookmarkStart w:id="0" w:name="_GoBack"/>
      <w:bookmarkEnd w:id="0"/>
    </w:p>
    <w:p w:rsidR="00FF240C" w:rsidRPr="00695797" w:rsidRDefault="00FF240C" w:rsidP="00FF240C">
      <w:pPr>
        <w:pStyle w:val="Default"/>
        <w:rPr>
          <w:rFonts w:ascii="Baskerville Old Face" w:hAnsi="Baskerville Old Face"/>
        </w:rPr>
      </w:pPr>
      <w:r w:rsidRPr="00695797">
        <w:rPr>
          <w:rFonts w:ascii="Baskerville Old Face" w:hAnsi="Baskerville Old Face"/>
        </w:rPr>
        <w:t xml:space="preserve">Frederick appealed, and the federal appellate court reversed, concluding that Frederick’s First Amendment rights were violated because the school punished Frederick without demonstrating that his “speech” (in the form of the banner) gave rise to a substantial risk of disruption. </w:t>
      </w:r>
    </w:p>
    <w:p w:rsidR="00FF240C" w:rsidRPr="00695797" w:rsidRDefault="00FF240C" w:rsidP="00FF240C">
      <w:pPr>
        <w:rPr>
          <w:rFonts w:ascii="Baskerville Old Face" w:hAnsi="Baskerville Old Face"/>
          <w:sz w:val="24"/>
          <w:szCs w:val="24"/>
        </w:rPr>
      </w:pPr>
      <w:r w:rsidRPr="00695797">
        <w:rPr>
          <w:rFonts w:ascii="Baskerville Old Face" w:hAnsi="Baskerville Old Face"/>
          <w:sz w:val="24"/>
          <w:szCs w:val="24"/>
        </w:rPr>
        <w:t>Morse and the school board petitioned the United States Supreme Court to review the decision of the federal appellate court. The Supreme Court accepted the case to decide whether Frederick had a First Amendment right to display his banner.</w:t>
      </w:r>
    </w:p>
    <w:p w:rsidR="00FF240C" w:rsidRDefault="00FF240C" w:rsidP="00FF240C">
      <w:pPr>
        <w:rPr>
          <w:sz w:val="23"/>
          <w:szCs w:val="23"/>
        </w:rPr>
      </w:pPr>
    </w:p>
    <w:p w:rsidR="00FF240C" w:rsidRDefault="00FF240C" w:rsidP="00FF240C">
      <w:r>
        <w:rPr>
          <w:sz w:val="40"/>
          <w:szCs w:val="40"/>
        </w:rPr>
        <w:t>Does the First Amendment allow public schools to prohibit students from displaying messages, which the school could reasonably interpret as promoting the use of illegal drugs, at school-supervised events?</w:t>
      </w:r>
    </w:p>
    <w:sectPr w:rsidR="00FF2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0C"/>
    <w:rsid w:val="002F2493"/>
    <w:rsid w:val="00695797"/>
    <w:rsid w:val="00FF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40C"/>
    <w:pPr>
      <w:autoSpaceDE w:val="0"/>
      <w:autoSpaceDN w:val="0"/>
      <w:adjustRightInd w:val="0"/>
      <w:spacing w:after="0" w:line="240" w:lineRule="auto"/>
    </w:pPr>
    <w:rPr>
      <w:rFonts w:ascii="Lucida Sans Unicode" w:hAnsi="Lucida Sans Unicode" w:cs="Lucida Sans Uni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40C"/>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1</cp:revision>
  <dcterms:created xsi:type="dcterms:W3CDTF">2012-04-16T19:12:00Z</dcterms:created>
  <dcterms:modified xsi:type="dcterms:W3CDTF">2012-04-16T19:59:00Z</dcterms:modified>
</cp:coreProperties>
</file>