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8FB" w:rsidRDefault="001A0033" w:rsidP="00DC08FB">
      <w:pPr>
        <w:jc w:val="center"/>
      </w:pPr>
      <w:r>
        <w:rPr>
          <w:noProof/>
          <w:color w:val="98C723"/>
          <w:sz w:val="33"/>
        </w:rPr>
        <mc:AlternateContent>
          <mc:Choice Requires="wps">
            <w:drawing>
              <wp:anchor distT="0" distB="0" distL="114300" distR="114300" simplePos="0" relativeHeight="251662336" behindDoc="1" locked="0" layoutInCell="1" allowOverlap="1" wp14:anchorId="25E556A6" wp14:editId="6A39E329">
                <wp:simplePos x="0" y="0"/>
                <wp:positionH relativeFrom="column">
                  <wp:posOffset>4030980</wp:posOffset>
                </wp:positionH>
                <wp:positionV relativeFrom="paragraph">
                  <wp:posOffset>50165</wp:posOffset>
                </wp:positionV>
                <wp:extent cx="3032760" cy="2811780"/>
                <wp:effectExtent l="57150" t="38100" r="72390" b="102870"/>
                <wp:wrapNone/>
                <wp:docPr id="5" name="Explosion 2 5"/>
                <wp:cNvGraphicFramePr/>
                <a:graphic xmlns:a="http://schemas.openxmlformats.org/drawingml/2006/main">
                  <a:graphicData uri="http://schemas.microsoft.com/office/word/2010/wordprocessingShape">
                    <wps:wsp>
                      <wps:cNvSpPr/>
                      <wps:spPr>
                        <a:xfrm>
                          <a:off x="0" y="0"/>
                          <a:ext cx="3032760" cy="2811780"/>
                        </a:xfrm>
                        <a:prstGeom prst="irregularSeal2">
                          <a:avLst/>
                        </a:prstGeom>
                      </wps:spPr>
                      <wps:style>
                        <a:lnRef idx="1">
                          <a:schemeClr val="accent1"/>
                        </a:lnRef>
                        <a:fillRef idx="2">
                          <a:schemeClr val="accent1"/>
                        </a:fillRef>
                        <a:effectRef idx="1">
                          <a:schemeClr val="accent1"/>
                        </a:effectRef>
                        <a:fontRef idx="minor">
                          <a:schemeClr val="dk1"/>
                        </a:fontRef>
                      </wps:style>
                      <wps:txbx>
                        <w:txbxContent>
                          <w:p w:rsidR="001A0033" w:rsidRPr="007B1FD0" w:rsidRDefault="001A0033" w:rsidP="001A0033">
                            <w:pPr>
                              <w:jc w:val="center"/>
                              <w:rPr>
                                <w:b/>
                                <w:color w:val="C00000"/>
                                <w:sz w:val="18"/>
                                <w:szCs w:val="18"/>
                              </w:rPr>
                            </w:pPr>
                            <w:r w:rsidRPr="007B1FD0">
                              <w:rPr>
                                <w:b/>
                                <w:color w:val="C00000"/>
                                <w:sz w:val="18"/>
                                <w:szCs w:val="18"/>
                              </w:rPr>
                              <w:t>Don’t let her witty charm fool you! She is the leader of a gang of superheroes who</w:t>
                            </w:r>
                            <w:r w:rsidRPr="007B1FD0">
                              <w:rPr>
                                <w:b/>
                                <w:color w:val="C00000"/>
                              </w:rPr>
                              <w:t xml:space="preserve"> </w:t>
                            </w:r>
                            <w:r w:rsidRPr="007B1FD0">
                              <w:rPr>
                                <w:b/>
                                <w:color w:val="C00000"/>
                                <w:sz w:val="18"/>
                                <w:szCs w:val="18"/>
                              </w:rPr>
                              <w:t>regularly risk their lives in the great Jungle of Primary 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5" o:spid="_x0000_s1026" type="#_x0000_t72" style="position:absolute;left:0;text-align:left;margin-left:317.4pt;margin-top:3.95pt;width:238.8pt;height:22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" fillcolor="#a7bfde [1620]" strokecolor="#4579b8 [3044]">
                <v:fill color2="#e4ecf5 [500]" rotate="t" angle="180" colors="0 #a3c4ff;22938f #bfd5ff;1 #e5eeff" focus="100%" type="gradient"/>
                <v:shadow on="t" color="black" opacity="24903f" origin=",.5" offset="0,.55556mm"/>
                <v:textbox>
                  <w:txbxContent>
                    <w:p w:rsidR="001A0033" w:rsidRPr="007B1FD0" w:rsidRDefault="001A0033" w:rsidP="001A0033">
                      <w:pPr>
                        <w:jc w:val="center"/>
                        <w:rPr>
                          <w:b/>
                          <w:color w:val="C00000"/>
                          <w:sz w:val="18"/>
                          <w:szCs w:val="18"/>
                        </w:rPr>
                      </w:pPr>
                      <w:r w:rsidRPr="007B1FD0">
                        <w:rPr>
                          <w:b/>
                          <w:color w:val="C00000"/>
                          <w:sz w:val="18"/>
                          <w:szCs w:val="18"/>
                        </w:rPr>
                        <w:t>Don’t let her witty charm fool you! She is the leader of a gang of superheroes who</w:t>
                      </w:r>
                      <w:r w:rsidRPr="007B1FD0">
                        <w:rPr>
                          <w:b/>
                          <w:color w:val="C00000"/>
                        </w:rPr>
                        <w:t xml:space="preserve"> </w:t>
                      </w:r>
                      <w:r w:rsidRPr="007B1FD0">
                        <w:rPr>
                          <w:b/>
                          <w:color w:val="C00000"/>
                          <w:sz w:val="18"/>
                          <w:szCs w:val="18"/>
                        </w:rPr>
                        <w:t>regularly risk their lives in the great Jungle of Primary Sources!</w:t>
                      </w:r>
                    </w:p>
                  </w:txbxContent>
                </v:textbox>
              </v:shape>
            </w:pict>
          </mc:Fallback>
        </mc:AlternateContent>
      </w:r>
      <w:r w:rsidR="00DC08FB">
        <w:rPr>
          <w:noProof/>
        </w:rPr>
        <mc:AlternateContent>
          <mc:Choice Requires="wps">
            <w:drawing>
              <wp:anchor distT="0" distB="0" distL="114300" distR="114300" simplePos="0" relativeHeight="251659264" behindDoc="0" locked="0" layoutInCell="1" allowOverlap="1" wp14:anchorId="390E4664" wp14:editId="73AF448A">
                <wp:simplePos x="0" y="0"/>
                <wp:positionH relativeFrom="column">
                  <wp:posOffset>129540</wp:posOffset>
                </wp:positionH>
                <wp:positionV relativeFrom="paragraph">
                  <wp:posOffset>-3175</wp:posOffset>
                </wp:positionV>
                <wp:extent cx="6621780" cy="495300"/>
                <wp:effectExtent l="0" t="0" r="26670" b="19050"/>
                <wp:wrapNone/>
                <wp:docPr id="1" name="Text Box 1"/>
                <wp:cNvGraphicFramePr/>
                <a:graphic xmlns:a="http://schemas.openxmlformats.org/drawingml/2006/main">
                  <a:graphicData uri="http://schemas.microsoft.com/office/word/2010/wordprocessingShape">
                    <wps:wsp>
                      <wps:cNvSpPr txBox="1"/>
                      <wps:spPr>
                        <a:xfrm>
                          <a:off x="0" y="0"/>
                          <a:ext cx="6621780" cy="4953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DC08FB" w:rsidRPr="00DC08FB" w:rsidRDefault="00DC08FB" w:rsidP="00DC08FB">
                            <w:pPr>
                              <w:jc w:val="center"/>
                              <w:rPr>
                                <w:b/>
                                <w:sz w:val="48"/>
                                <w:szCs w:val="4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DC08FB">
                              <w:rPr>
                                <w:b/>
                                <w:sz w:val="48"/>
                                <w:szCs w:val="4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It’s a bird! It’s a plane! IT’S SUPER</w:t>
                            </w:r>
                            <w: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Pr>
                                <w:b/>
                                <w:sz w:val="48"/>
                                <w:szCs w:val="4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w:t>
                            </w:r>
                            <w:r w:rsidR="003D63E8">
                              <w:rPr>
                                <w:b/>
                                <w:sz w:val="48"/>
                                <w:szCs w:val="4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NNOTATO</w:t>
                            </w:r>
                            <w:r w:rsidRPr="00DC08FB">
                              <w:rPr>
                                <w:b/>
                                <w:sz w:val="48"/>
                                <w:szCs w:val="4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0.2pt;margin-top:-.25pt;width:521.4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" fillcolor="white [3201]" strokecolor="#c0504d [3205]" strokeweight="2pt">
                <v:textbox>
                  <w:txbxContent>
                    <w:p w:rsidR="00DC08FB" w:rsidRPr="00DC08FB" w:rsidRDefault="00DC08FB" w:rsidP="00DC08FB">
                      <w:pPr>
                        <w:jc w:val="center"/>
                        <w:rPr>
                          <w:b/>
                          <w:sz w:val="48"/>
                          <w:szCs w:val="4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DC08FB">
                        <w:rPr>
                          <w:b/>
                          <w:sz w:val="48"/>
                          <w:szCs w:val="4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It’s a bird! It’s a plane! IT’S SUPER</w:t>
                      </w:r>
                      <w: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Pr>
                          <w:b/>
                          <w:sz w:val="48"/>
                          <w:szCs w:val="4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w:t>
                      </w:r>
                      <w:r w:rsidR="003D63E8">
                        <w:rPr>
                          <w:b/>
                          <w:sz w:val="48"/>
                          <w:szCs w:val="4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NNOTATO</w:t>
                      </w:r>
                      <w:r w:rsidRPr="00DC08FB">
                        <w:rPr>
                          <w:b/>
                          <w:sz w:val="48"/>
                          <w:szCs w:val="4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R!</w:t>
                      </w:r>
                    </w:p>
                  </w:txbxContent>
                </v:textbox>
              </v:shape>
            </w:pict>
          </mc:Fallback>
        </mc:AlternateContent>
      </w:r>
    </w:p>
    <w:p w:rsidR="00DC08FB" w:rsidRPr="00DC08FB" w:rsidRDefault="00DC08FB" w:rsidP="00DC08FB">
      <w:pPr>
        <w:pStyle w:val="ListParagraph"/>
        <w:numPr>
          <w:ilvl w:val="0"/>
          <w:numId w:val="1"/>
        </w:numPr>
        <w:rPr>
          <w:color w:val="98C723"/>
          <w:sz w:val="33"/>
        </w:rPr>
      </w:pPr>
      <w:r>
        <w:rPr>
          <w:noProof/>
          <w:color w:val="98C723"/>
          <w:sz w:val="33"/>
        </w:rPr>
        <mc:AlternateContent>
          <mc:Choice Requires="wps">
            <w:drawing>
              <wp:anchor distT="0" distB="0" distL="114300" distR="114300" simplePos="0" relativeHeight="251661312" behindDoc="1" locked="0" layoutInCell="1" allowOverlap="1" wp14:anchorId="185C2A8C" wp14:editId="22D8F761">
                <wp:simplePos x="0" y="0"/>
                <wp:positionH relativeFrom="column">
                  <wp:posOffset>-22860</wp:posOffset>
                </wp:positionH>
                <wp:positionV relativeFrom="paragraph">
                  <wp:posOffset>207010</wp:posOffset>
                </wp:positionV>
                <wp:extent cx="2948940" cy="2179320"/>
                <wp:effectExtent l="57150" t="38100" r="22860" b="87630"/>
                <wp:wrapNone/>
                <wp:docPr id="4" name="Explosion 2 4"/>
                <wp:cNvGraphicFramePr/>
                <a:graphic xmlns:a="http://schemas.openxmlformats.org/drawingml/2006/main">
                  <a:graphicData uri="http://schemas.microsoft.com/office/word/2010/wordprocessingShape">
                    <wps:wsp>
                      <wps:cNvSpPr/>
                      <wps:spPr>
                        <a:xfrm>
                          <a:off x="0" y="0"/>
                          <a:ext cx="2948940" cy="2179320"/>
                        </a:xfrm>
                        <a:prstGeom prst="irregularSeal2">
                          <a:avLst/>
                        </a:prstGeom>
                      </wps:spPr>
                      <wps:style>
                        <a:lnRef idx="1">
                          <a:schemeClr val="accent2"/>
                        </a:lnRef>
                        <a:fillRef idx="2">
                          <a:schemeClr val="accent2"/>
                        </a:fillRef>
                        <a:effectRef idx="1">
                          <a:schemeClr val="accent2"/>
                        </a:effectRef>
                        <a:fontRef idx="minor">
                          <a:schemeClr val="dk1"/>
                        </a:fontRef>
                      </wps:style>
                      <wps:txbx>
                        <w:txbxContent>
                          <w:p w:rsidR="00DC08FB" w:rsidRPr="001A0033" w:rsidRDefault="00DC08FB" w:rsidP="00DC08FB">
                            <w:pPr>
                              <w:pStyle w:val="Caption"/>
                              <w:spacing w:after="0"/>
                              <w:jc w:val="center"/>
                              <w:rPr>
                                <w:sz w:val="20"/>
                                <w:szCs w:val="20"/>
                              </w:rPr>
                            </w:pPr>
                            <w:r w:rsidRPr="001A0033">
                              <w:rPr>
                                <w:sz w:val="20"/>
                                <w:szCs w:val="20"/>
                              </w:rPr>
                              <w:t xml:space="preserve">She can analyze, synthesize, evaluate!     </w:t>
                            </w:r>
                          </w:p>
                          <w:p w:rsidR="00DC08FB" w:rsidRPr="001A0033" w:rsidRDefault="00DC08FB" w:rsidP="00DC08FB">
                            <w:pPr>
                              <w:pStyle w:val="Caption"/>
                              <w:spacing w:after="0"/>
                              <w:jc w:val="center"/>
                              <w:rPr>
                                <w:rFonts w:ascii="Times New Roman" w:eastAsia="Times New Roman" w:hAnsi="Times New Roman" w:cs="Times New Roman"/>
                                <w:color w:val="98C723"/>
                                <w:sz w:val="20"/>
                                <w:szCs w:val="20"/>
                              </w:rPr>
                            </w:pPr>
                            <w:r w:rsidRPr="001A0033">
                              <w:rPr>
                                <w:sz w:val="20"/>
                                <w:szCs w:val="20"/>
                              </w:rPr>
                              <w:t xml:space="preserve">   But most of all, she can ANNOTATE!</w:t>
                            </w:r>
                          </w:p>
                          <w:p w:rsidR="00DC08FB" w:rsidRDefault="00DC08FB" w:rsidP="00DC08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2 4" o:spid="_x0000_s1028" type="#_x0000_t72" style="position:absolute;left:0;text-align:left;margin-left:-1.8pt;margin-top:16.3pt;width:232.2pt;height:17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" fillcolor="#dfa7a6 [1621]" strokecolor="#bc4542 [3045]">
                <v:fill color2="#f5e4e4 [501]" rotate="t" angle="180" colors="0 #ffa2a1;22938f #ffbebd;1 #ffe5e5" focus="100%" type="gradient"/>
                <v:shadow on="t" color="black" opacity="24903f" origin=",.5" offset="0,.55556mm"/>
                <v:textbox>
                  <w:txbxContent>
                    <w:p w:rsidR="00DC08FB" w:rsidRPr="001A0033" w:rsidRDefault="00DC08FB" w:rsidP="00DC08FB">
                      <w:pPr>
                        <w:pStyle w:val="Caption"/>
                        <w:spacing w:after="0"/>
                        <w:jc w:val="center"/>
                        <w:rPr>
                          <w:sz w:val="20"/>
                          <w:szCs w:val="20"/>
                        </w:rPr>
                      </w:pPr>
                      <w:r w:rsidRPr="001A0033">
                        <w:rPr>
                          <w:sz w:val="20"/>
                          <w:szCs w:val="20"/>
                        </w:rPr>
                        <w:t xml:space="preserve">She can analyze, synthesize, evaluate!     </w:t>
                      </w:r>
                    </w:p>
                    <w:p w:rsidR="00DC08FB" w:rsidRPr="001A0033" w:rsidRDefault="00DC08FB" w:rsidP="00DC08FB">
                      <w:pPr>
                        <w:pStyle w:val="Caption"/>
                        <w:spacing w:after="0"/>
                        <w:jc w:val="center"/>
                        <w:rPr>
                          <w:rFonts w:ascii="Times New Roman" w:eastAsia="Times New Roman" w:hAnsi="Times New Roman" w:cs="Times New Roman"/>
                          <w:color w:val="98C723"/>
                          <w:sz w:val="20"/>
                          <w:szCs w:val="20"/>
                        </w:rPr>
                      </w:pPr>
                      <w:r w:rsidRPr="001A0033">
                        <w:rPr>
                          <w:sz w:val="20"/>
                          <w:szCs w:val="20"/>
                        </w:rPr>
                        <w:t xml:space="preserve">   But most of all, she can ANNOTATE!</w:t>
                      </w:r>
                    </w:p>
                    <w:p w:rsidR="00DC08FB" w:rsidRDefault="00DC08FB" w:rsidP="00DC08FB">
                      <w:pPr>
                        <w:jc w:val="center"/>
                      </w:pPr>
                    </w:p>
                  </w:txbxContent>
                </v:textbox>
              </v:shape>
            </w:pict>
          </mc:Fallback>
        </mc:AlternateContent>
      </w:r>
      <w:r>
        <w:rPr>
          <w:rFonts w:ascii="Arial" w:hAnsi="Arial" w:cs="Arial"/>
          <w:noProof/>
          <w:sz w:val="20"/>
          <w:szCs w:val="20"/>
        </w:rPr>
        <w:drawing>
          <wp:anchor distT="0" distB="0" distL="114300" distR="114300" simplePos="0" relativeHeight="251660288" behindDoc="1" locked="0" layoutInCell="1" allowOverlap="1" wp14:anchorId="789718C1" wp14:editId="579DA01E">
            <wp:simplePos x="0" y="0"/>
            <wp:positionH relativeFrom="column">
              <wp:posOffset>2278380</wp:posOffset>
            </wp:positionH>
            <wp:positionV relativeFrom="paragraph">
              <wp:posOffset>100330</wp:posOffset>
            </wp:positionV>
            <wp:extent cx="2286000" cy="2286000"/>
            <wp:effectExtent l="0" t="0" r="0" b="0"/>
            <wp:wrapTight wrapText="bothSides">
              <wp:wrapPolygon edited="0">
                <wp:start x="0" y="0"/>
                <wp:lineTo x="0" y="21420"/>
                <wp:lineTo x="21420" y="21420"/>
                <wp:lineTo x="21420" y="0"/>
                <wp:lineTo x="0" y="0"/>
              </wp:wrapPolygon>
            </wp:wrapTight>
            <wp:docPr id="3" name="il_fi" descr="http://rlv.zcache.com/superhero_girl_postcard-p2399404832027149577mpi_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lv.zcache.com/superhero_girl_postcard-p2399404832027149577mpi_32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08FB" w:rsidRDefault="00DC08FB" w:rsidP="00DC08FB">
      <w:pPr>
        <w:pStyle w:val="ListParagraph"/>
        <w:rPr>
          <w:color w:val="98C723"/>
          <w:sz w:val="33"/>
        </w:rPr>
      </w:pPr>
    </w:p>
    <w:p w:rsidR="00DC08FB" w:rsidRDefault="00DC08FB" w:rsidP="00DC08FB">
      <w:pPr>
        <w:pStyle w:val="ListParagraph"/>
        <w:rPr>
          <w:color w:val="98C723"/>
          <w:sz w:val="33"/>
        </w:rPr>
      </w:pPr>
    </w:p>
    <w:p w:rsidR="00DC08FB" w:rsidRDefault="00DC08FB" w:rsidP="00DC08FB">
      <w:pPr>
        <w:pStyle w:val="ListParagraph"/>
        <w:keepNext/>
        <w:jc w:val="center"/>
      </w:pPr>
    </w:p>
    <w:p w:rsidR="00DC08FB" w:rsidRPr="00DC08FB" w:rsidRDefault="00DC08FB" w:rsidP="00DC08FB">
      <w:pPr>
        <w:pStyle w:val="ListParagraph"/>
        <w:rPr>
          <w:color w:val="98C723"/>
          <w:sz w:val="33"/>
        </w:rPr>
      </w:pPr>
    </w:p>
    <w:p w:rsidR="00DC08FB" w:rsidRPr="00DC08FB" w:rsidRDefault="00DC08FB" w:rsidP="00DC08FB">
      <w:pPr>
        <w:pStyle w:val="ListParagraph"/>
        <w:rPr>
          <w:color w:val="98C723"/>
          <w:sz w:val="33"/>
        </w:rPr>
      </w:pPr>
    </w:p>
    <w:p w:rsidR="00DC08FB" w:rsidRPr="00DC08FB" w:rsidRDefault="00DC08FB" w:rsidP="00DC08FB">
      <w:pPr>
        <w:ind w:left="360"/>
        <w:rPr>
          <w:color w:val="98C723"/>
          <w:sz w:val="33"/>
        </w:rPr>
      </w:pPr>
    </w:p>
    <w:p w:rsidR="00DC08FB" w:rsidRPr="00DC08FB" w:rsidRDefault="00DC08FB" w:rsidP="00DC08FB">
      <w:pPr>
        <w:pStyle w:val="ListParagraph"/>
        <w:rPr>
          <w:color w:val="98C723"/>
          <w:sz w:val="33"/>
        </w:rPr>
      </w:pPr>
    </w:p>
    <w:p w:rsidR="00DC08FB" w:rsidRPr="00DC08FB" w:rsidRDefault="00DC08FB" w:rsidP="00DC08FB">
      <w:pPr>
        <w:ind w:left="360"/>
        <w:rPr>
          <w:color w:val="98C723"/>
          <w:sz w:val="33"/>
        </w:rPr>
      </w:pPr>
    </w:p>
    <w:p w:rsidR="00DC08FB" w:rsidRPr="00DC08FB" w:rsidRDefault="00DC08FB" w:rsidP="00DC08FB">
      <w:pPr>
        <w:pStyle w:val="ListParagraph"/>
        <w:rPr>
          <w:color w:val="98C723"/>
          <w:sz w:val="33"/>
        </w:rPr>
      </w:pPr>
    </w:p>
    <w:p w:rsidR="001A0033" w:rsidRDefault="001A0033" w:rsidP="00DC08FB">
      <w:pPr>
        <w:pStyle w:val="ListParagraph"/>
        <w:rPr>
          <w:rFonts w:ascii="Copperplate Gothic Bold" w:hAnsi="Copperplate Gothic Bold"/>
          <w:color w:val="98C723"/>
          <w:sz w:val="33"/>
        </w:rPr>
      </w:pPr>
      <w:r>
        <w:rPr>
          <w:rFonts w:ascii="Copperplate Gothic Bold" w:hAnsi="Copperplate Gothic Bold"/>
          <w:color w:val="98C723"/>
          <w:sz w:val="33"/>
        </w:rPr>
        <w:t>Huddle up superheroes! It’s time to super-annotate!</w:t>
      </w:r>
    </w:p>
    <w:p w:rsidR="001A0033" w:rsidRDefault="001A0033" w:rsidP="00DC08FB">
      <w:pPr>
        <w:pStyle w:val="ListParagraph"/>
        <w:rPr>
          <w:rFonts w:ascii="Copperplate Gothic Bold" w:hAnsi="Copperplate Gothic Bold"/>
          <w:color w:val="98C723"/>
          <w:sz w:val="33"/>
        </w:rPr>
      </w:pPr>
    </w:p>
    <w:tbl>
      <w:tblPr>
        <w:tblStyle w:val="TableGrid"/>
        <w:tblW w:w="0" w:type="auto"/>
        <w:tblInd w:w="18" w:type="dxa"/>
        <w:tblLook w:val="04A0" w:firstRow="1" w:lastRow="0" w:firstColumn="1" w:lastColumn="0" w:noHBand="0" w:noVBand="1"/>
      </w:tblPr>
      <w:tblGrid>
        <w:gridCol w:w="4500"/>
        <w:gridCol w:w="6498"/>
      </w:tblGrid>
      <w:tr w:rsidR="003E69CB" w:rsidTr="0081773F">
        <w:tc>
          <w:tcPr>
            <w:tcW w:w="4500" w:type="dxa"/>
            <w:shd w:val="clear" w:color="auto" w:fill="92D050"/>
          </w:tcPr>
          <w:p w:rsidR="003E69CB" w:rsidRPr="003E69CB" w:rsidRDefault="00B71276" w:rsidP="003E69CB">
            <w:pPr>
              <w:pStyle w:val="ListParagraph"/>
              <w:ind w:left="0"/>
              <w:jc w:val="center"/>
              <w:rPr>
                <w:sz w:val="32"/>
                <w:szCs w:val="32"/>
              </w:rPr>
            </w:pPr>
            <w:r>
              <w:rPr>
                <w:sz w:val="32"/>
                <w:szCs w:val="32"/>
              </w:rPr>
              <w:t xml:space="preserve">Common Core Anchor </w:t>
            </w:r>
            <w:r w:rsidR="003E69CB" w:rsidRPr="003E69CB">
              <w:rPr>
                <w:sz w:val="32"/>
                <w:szCs w:val="32"/>
              </w:rPr>
              <w:t>Standard</w:t>
            </w:r>
          </w:p>
        </w:tc>
        <w:tc>
          <w:tcPr>
            <w:tcW w:w="6498" w:type="dxa"/>
            <w:shd w:val="clear" w:color="auto" w:fill="92D050"/>
          </w:tcPr>
          <w:p w:rsidR="003E69CB" w:rsidRDefault="003E69CB" w:rsidP="003E69CB">
            <w:pPr>
              <w:pStyle w:val="ListParagraph"/>
              <w:ind w:left="0"/>
              <w:jc w:val="center"/>
              <w:rPr>
                <w:sz w:val="32"/>
                <w:szCs w:val="32"/>
              </w:rPr>
            </w:pPr>
            <w:r w:rsidRPr="003E69CB">
              <w:rPr>
                <w:sz w:val="32"/>
                <w:szCs w:val="32"/>
              </w:rPr>
              <w:t>Annotation Guide</w:t>
            </w:r>
          </w:p>
          <w:p w:rsidR="0081773F" w:rsidRPr="0081773F" w:rsidRDefault="0081773F" w:rsidP="003E69CB">
            <w:pPr>
              <w:pStyle w:val="ListParagraph"/>
              <w:ind w:left="0"/>
              <w:jc w:val="center"/>
              <w:rPr>
                <w:sz w:val="20"/>
                <w:szCs w:val="20"/>
              </w:rPr>
            </w:pPr>
            <w:r w:rsidRPr="0081773F">
              <w:rPr>
                <w:sz w:val="20"/>
                <w:szCs w:val="20"/>
              </w:rPr>
              <w:t>(If different colors help you organize your thoughts, please use them!)</w:t>
            </w:r>
          </w:p>
        </w:tc>
      </w:tr>
      <w:tr w:rsidR="00B71276" w:rsidTr="0081773F">
        <w:tc>
          <w:tcPr>
            <w:tcW w:w="4500" w:type="dxa"/>
          </w:tcPr>
          <w:p w:rsidR="00B71276" w:rsidRPr="00C12E73" w:rsidRDefault="00B71276" w:rsidP="00B71276">
            <w:pPr>
              <w:autoSpaceDE w:val="0"/>
              <w:autoSpaceDN w:val="0"/>
              <w:adjustRightInd w:val="0"/>
            </w:pPr>
            <w:r w:rsidRPr="00C12E73">
              <w:rPr>
                <w:rFonts w:ascii="Times New Roman" w:hAnsi="Times New Roman" w:cs="Times New Roman"/>
              </w:rPr>
              <w:t>Interpret words and phrases as they are used in a text, including determining technical, connotative, and figurative meanings.</w:t>
            </w:r>
          </w:p>
        </w:tc>
        <w:tc>
          <w:tcPr>
            <w:tcW w:w="6498" w:type="dxa"/>
          </w:tcPr>
          <w:p w:rsidR="00B71276" w:rsidRPr="00C12E73" w:rsidRDefault="00C12E73" w:rsidP="00C12E73">
            <w:pPr>
              <w:pStyle w:val="ListParagraph"/>
              <w:ind w:left="0"/>
              <w:rPr>
                <w:sz w:val="22"/>
                <w:szCs w:val="22"/>
              </w:rPr>
            </w:pPr>
            <w:r w:rsidRPr="00C12E73">
              <w:rPr>
                <w:noProof/>
                <w:sz w:val="22"/>
                <w:szCs w:val="22"/>
              </w:rPr>
              <mc:AlternateContent>
                <mc:Choice Requires="wps">
                  <w:drawing>
                    <wp:anchor distT="0" distB="0" distL="114300" distR="114300" simplePos="0" relativeHeight="251663360" behindDoc="0" locked="0" layoutInCell="1" allowOverlap="1" wp14:anchorId="6DFCB650" wp14:editId="12EB0BD5">
                      <wp:simplePos x="0" y="0"/>
                      <wp:positionH relativeFrom="column">
                        <wp:posOffset>771525</wp:posOffset>
                      </wp:positionH>
                      <wp:positionV relativeFrom="paragraph">
                        <wp:posOffset>1270</wp:posOffset>
                      </wp:positionV>
                      <wp:extent cx="198120" cy="137160"/>
                      <wp:effectExtent l="0" t="0" r="11430" b="15240"/>
                      <wp:wrapNone/>
                      <wp:docPr id="2" name="Flowchart: Connector 2"/>
                      <wp:cNvGraphicFramePr/>
                      <a:graphic xmlns:a="http://schemas.openxmlformats.org/drawingml/2006/main">
                        <a:graphicData uri="http://schemas.microsoft.com/office/word/2010/wordprocessingShape">
                          <wps:wsp>
                            <wps:cNvSpPr/>
                            <wps:spPr>
                              <a:xfrm>
                                <a:off x="0" y="0"/>
                                <a:ext cx="198120" cy="13716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F6EBD" w:rsidRDefault="009F6EBD" w:rsidP="009F6EB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9" type="#_x0000_t120" style="position:absolute;margin-left:60.75pt;margin-top:.1pt;width:15.6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" fillcolor="#4f81bd [3204]" strokecolor="#243f60 [1604]" strokeweight="2pt">
                      <v:textbox>
                        <w:txbxContent>
                          <w:p w:rsidR="009F6EBD" w:rsidRDefault="009F6EBD" w:rsidP="009F6EBD">
                            <w:pPr>
                              <w:jc w:val="center"/>
                            </w:pPr>
                            <w:r>
                              <w:t xml:space="preserve"> </w:t>
                            </w:r>
                          </w:p>
                        </w:txbxContent>
                      </v:textbox>
                    </v:shape>
                  </w:pict>
                </mc:Fallback>
              </mc:AlternateContent>
            </w:r>
            <w:r w:rsidR="00B71276" w:rsidRPr="00C12E73">
              <w:rPr>
                <w:sz w:val="22"/>
                <w:szCs w:val="22"/>
              </w:rPr>
              <w:t>Circle words</w:t>
            </w:r>
            <w:r w:rsidR="009F6EBD">
              <w:rPr>
                <w:sz w:val="22"/>
                <w:szCs w:val="22"/>
              </w:rPr>
              <w:t xml:space="preserve">      </w:t>
            </w:r>
            <w:r w:rsidR="00B71276" w:rsidRPr="00C12E73">
              <w:rPr>
                <w:sz w:val="22"/>
                <w:szCs w:val="22"/>
              </w:rPr>
              <w:t xml:space="preserve"> </w:t>
            </w:r>
            <w:r w:rsidR="00C61267">
              <w:rPr>
                <w:sz w:val="22"/>
                <w:szCs w:val="22"/>
              </w:rPr>
              <w:t xml:space="preserve">  </w:t>
            </w:r>
            <w:r w:rsidR="00B71276" w:rsidRPr="00C12E73">
              <w:rPr>
                <w:sz w:val="22"/>
                <w:szCs w:val="22"/>
              </w:rPr>
              <w:t xml:space="preserve">that are unknown or that </w:t>
            </w:r>
            <w:r w:rsidRPr="00C12E73">
              <w:rPr>
                <w:sz w:val="22"/>
                <w:szCs w:val="22"/>
              </w:rPr>
              <w:t>might need explanation</w:t>
            </w:r>
            <w:r w:rsidR="009F6EBD">
              <w:rPr>
                <w:sz w:val="22"/>
                <w:szCs w:val="22"/>
              </w:rPr>
              <w:t xml:space="preserve"> to others</w:t>
            </w:r>
            <w:r w:rsidRPr="00C12E73">
              <w:rPr>
                <w:sz w:val="22"/>
                <w:szCs w:val="22"/>
              </w:rPr>
              <w:t>.  Double circle words that might have a unique connotation or meaning. If necessary, comment in the margins.</w:t>
            </w:r>
            <w:r w:rsidR="00B71276" w:rsidRPr="00C12E73">
              <w:rPr>
                <w:sz w:val="22"/>
                <w:szCs w:val="22"/>
              </w:rPr>
              <w:t xml:space="preserve"> </w:t>
            </w:r>
          </w:p>
        </w:tc>
      </w:tr>
      <w:tr w:rsidR="003E69CB" w:rsidTr="0081773F">
        <w:tc>
          <w:tcPr>
            <w:tcW w:w="4500" w:type="dxa"/>
          </w:tcPr>
          <w:p w:rsidR="003E69CB" w:rsidRPr="00C12E73" w:rsidRDefault="003E69CB" w:rsidP="00DC08FB">
            <w:pPr>
              <w:pStyle w:val="ListParagraph"/>
              <w:ind w:left="0"/>
              <w:rPr>
                <w:sz w:val="22"/>
                <w:szCs w:val="22"/>
              </w:rPr>
            </w:pPr>
            <w:r w:rsidRPr="00C12E73">
              <w:rPr>
                <w:sz w:val="22"/>
                <w:szCs w:val="22"/>
              </w:rPr>
              <w:t>Read closely to determine what the text says explicitly and make inferences from it.</w:t>
            </w:r>
          </w:p>
        </w:tc>
        <w:tc>
          <w:tcPr>
            <w:tcW w:w="6498" w:type="dxa"/>
          </w:tcPr>
          <w:p w:rsidR="003E69CB" w:rsidRPr="00C12E73" w:rsidRDefault="00A55E50" w:rsidP="00C12E73">
            <w:pPr>
              <w:pStyle w:val="ListParagraph"/>
              <w:ind w:left="0"/>
              <w:rPr>
                <w:sz w:val="22"/>
                <w:szCs w:val="22"/>
              </w:rPr>
            </w:pPr>
            <w:r>
              <w:rPr>
                <w:sz w:val="22"/>
                <w:szCs w:val="22"/>
              </w:rPr>
              <w:t>Consider this</w:t>
            </w:r>
            <w:r w:rsidR="00C12E73" w:rsidRPr="00C12E73">
              <w:rPr>
                <w:sz w:val="22"/>
                <w:szCs w:val="22"/>
              </w:rPr>
              <w:t xml:space="preserve"> the “huh, what?</w:t>
            </w:r>
            <w:r w:rsidR="00C12E73">
              <w:rPr>
                <w:sz w:val="22"/>
                <w:szCs w:val="22"/>
              </w:rPr>
              <w:t xml:space="preserve">” section. Put </w:t>
            </w:r>
            <w:proofErr w:type="gramStart"/>
            <w:r w:rsidR="00C12E73">
              <w:rPr>
                <w:sz w:val="22"/>
                <w:szCs w:val="22"/>
              </w:rPr>
              <w:t>a</w:t>
            </w:r>
            <w:r w:rsidR="00C12E73" w:rsidRPr="00C12E73">
              <w:rPr>
                <w:sz w:val="22"/>
                <w:szCs w:val="22"/>
              </w:rPr>
              <w:t xml:space="preserve"> </w:t>
            </w:r>
            <w:r w:rsidR="00C12E73">
              <w:rPr>
                <w:b/>
                <w:color w:val="4F81BD" w:themeColor="accent1"/>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w:t>
            </w:r>
            <w:proofErr w:type="gramEnd"/>
            <w:r w:rsidR="00C12E73" w:rsidRPr="00C12E73">
              <w:rPr>
                <w:sz w:val="22"/>
                <w:szCs w:val="22"/>
              </w:rPr>
              <w:t>next to areas where you say, “huh, what?” and write a brief description</w:t>
            </w:r>
            <w:r w:rsidR="00C12E73">
              <w:rPr>
                <w:sz w:val="22"/>
                <w:szCs w:val="22"/>
              </w:rPr>
              <w:t xml:space="preserve"> of your inference in the margin.</w:t>
            </w:r>
            <w:bookmarkStart w:id="0" w:name="_GoBack"/>
            <w:bookmarkEnd w:id="0"/>
          </w:p>
        </w:tc>
      </w:tr>
      <w:tr w:rsidR="003E69CB" w:rsidTr="0081773F">
        <w:tc>
          <w:tcPr>
            <w:tcW w:w="4500" w:type="dxa"/>
          </w:tcPr>
          <w:p w:rsidR="003E69CB" w:rsidRPr="00C12E73" w:rsidRDefault="00C12E73" w:rsidP="00C12E73">
            <w:pPr>
              <w:pStyle w:val="ListParagraph"/>
              <w:ind w:left="0"/>
              <w:rPr>
                <w:sz w:val="22"/>
                <w:szCs w:val="22"/>
              </w:rPr>
            </w:pPr>
            <w:r w:rsidRPr="00C12E73">
              <w:rPr>
                <w:sz w:val="22"/>
                <w:szCs w:val="22"/>
              </w:rPr>
              <w:t>Determine central ideas of a text and summarize the key details and ideas.</w:t>
            </w:r>
          </w:p>
        </w:tc>
        <w:tc>
          <w:tcPr>
            <w:tcW w:w="6498" w:type="dxa"/>
          </w:tcPr>
          <w:p w:rsidR="003E69CB" w:rsidRDefault="009F4055" w:rsidP="00DC08FB">
            <w:pPr>
              <w:pStyle w:val="ListParagraph"/>
              <w:ind w:left="0"/>
              <w:rPr>
                <w:sz w:val="22"/>
                <w:szCs w:val="22"/>
              </w:rPr>
            </w:pPr>
            <w:r>
              <w:rPr>
                <w:sz w:val="22"/>
                <w:szCs w:val="22"/>
              </w:rPr>
              <w:t xml:space="preserve">1) </w:t>
            </w:r>
            <w:r w:rsidR="00C12E73">
              <w:rPr>
                <w:sz w:val="22"/>
                <w:szCs w:val="22"/>
              </w:rPr>
              <w:t xml:space="preserve">At the top, </w:t>
            </w:r>
            <w:r w:rsidR="0081773F">
              <w:rPr>
                <w:sz w:val="22"/>
                <w:szCs w:val="22"/>
              </w:rPr>
              <w:t xml:space="preserve">write down a two-six word “central idea” </w:t>
            </w:r>
            <w:r w:rsidR="00C12E73">
              <w:rPr>
                <w:sz w:val="22"/>
                <w:szCs w:val="22"/>
              </w:rPr>
              <w:t>of the document.</w:t>
            </w:r>
          </w:p>
          <w:p w:rsidR="00C12E73" w:rsidRPr="00C12E73" w:rsidRDefault="009F4055" w:rsidP="00AE234C">
            <w:pPr>
              <w:pStyle w:val="ListParagraph"/>
              <w:ind w:left="0"/>
              <w:rPr>
                <w:sz w:val="22"/>
                <w:szCs w:val="22"/>
              </w:rPr>
            </w:pPr>
            <w:r>
              <w:rPr>
                <w:sz w:val="22"/>
                <w:szCs w:val="22"/>
              </w:rPr>
              <w:t xml:space="preserve">2) </w:t>
            </w:r>
            <w:r w:rsidR="00C12E73">
              <w:rPr>
                <w:sz w:val="22"/>
                <w:szCs w:val="22"/>
              </w:rPr>
              <w:t>At the bottom, write a short summary explainin</w:t>
            </w:r>
            <w:r>
              <w:rPr>
                <w:sz w:val="22"/>
                <w:szCs w:val="22"/>
              </w:rPr>
              <w:t xml:space="preserve">g the main idea of the document (no more than </w:t>
            </w:r>
            <w:r w:rsidR="00AE234C">
              <w:rPr>
                <w:sz w:val="22"/>
                <w:szCs w:val="22"/>
              </w:rPr>
              <w:t>two</w:t>
            </w:r>
            <w:r>
              <w:rPr>
                <w:sz w:val="22"/>
                <w:szCs w:val="22"/>
              </w:rPr>
              <w:t xml:space="preserve"> sentences).</w:t>
            </w:r>
          </w:p>
        </w:tc>
      </w:tr>
      <w:tr w:rsidR="003E69CB" w:rsidTr="0081773F">
        <w:tc>
          <w:tcPr>
            <w:tcW w:w="4500" w:type="dxa"/>
          </w:tcPr>
          <w:p w:rsidR="003E69CB" w:rsidRPr="00C12E73" w:rsidRDefault="00C12E73" w:rsidP="00DC08FB">
            <w:pPr>
              <w:pStyle w:val="ListParagraph"/>
              <w:ind w:left="0"/>
              <w:rPr>
                <w:sz w:val="22"/>
                <w:szCs w:val="22"/>
              </w:rPr>
            </w:pPr>
            <w:r w:rsidRPr="00C12E73">
              <w:rPr>
                <w:sz w:val="22"/>
                <w:szCs w:val="22"/>
              </w:rPr>
              <w:t>Delineate and evaluate the argument and specific claims in a text, including the validity of the reasoning as well as the relevancy and sufficiency of the evidence.</w:t>
            </w:r>
          </w:p>
        </w:tc>
        <w:tc>
          <w:tcPr>
            <w:tcW w:w="6498" w:type="dxa"/>
          </w:tcPr>
          <w:p w:rsidR="003E69CB" w:rsidRPr="00C12E73" w:rsidRDefault="00C12E73" w:rsidP="009F4055">
            <w:pPr>
              <w:pStyle w:val="ListParagraph"/>
              <w:ind w:left="0"/>
              <w:rPr>
                <w:sz w:val="22"/>
                <w:szCs w:val="22"/>
              </w:rPr>
            </w:pPr>
            <w:r w:rsidRPr="009F4055">
              <w:rPr>
                <w:b/>
                <w:sz w:val="22"/>
                <w:szCs w:val="22"/>
                <w:u w:val="single"/>
              </w:rPr>
              <w:t>Underline</w:t>
            </w:r>
            <w:r>
              <w:rPr>
                <w:sz w:val="22"/>
                <w:szCs w:val="22"/>
              </w:rPr>
              <w:t xml:space="preserve"> each specific argument or claim in the text.  </w:t>
            </w:r>
            <w:r w:rsidR="009F4055">
              <w:rPr>
                <w:sz w:val="22"/>
                <w:szCs w:val="22"/>
              </w:rPr>
              <w:t>Is the argument or claim valid and relevant? On a scale of 1-3 (one is very relevant and valid and three is not relevant</w:t>
            </w:r>
            <w:r w:rsidR="009F6EBD">
              <w:rPr>
                <w:sz w:val="22"/>
                <w:szCs w:val="22"/>
              </w:rPr>
              <w:t xml:space="preserve"> or valid), rate the evidence and explain.</w:t>
            </w:r>
            <w:r w:rsidR="0081773F">
              <w:rPr>
                <w:sz w:val="22"/>
                <w:szCs w:val="22"/>
              </w:rPr>
              <w:t xml:space="preserve">              </w:t>
            </w:r>
            <w:r w:rsidR="009F4055">
              <w:rPr>
                <w:sz w:val="22"/>
                <w:szCs w:val="22"/>
              </w:rPr>
              <w:t xml:space="preserve">(e.g. </w:t>
            </w:r>
            <w:r w:rsidR="009F4055" w:rsidRPr="009F6EB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w:t>
            </w:r>
            <w:r w:rsidR="009F4055">
              <w:rPr>
                <w:sz w:val="22"/>
                <w:szCs w:val="22"/>
              </w:rPr>
              <w:t xml:space="preserve">  = 1, very historically accurate</w:t>
            </w:r>
            <w:r w:rsidR="0081773F">
              <w:rPr>
                <w:sz w:val="22"/>
                <w:szCs w:val="22"/>
              </w:rPr>
              <w:t xml:space="preserve"> and persuasive</w:t>
            </w:r>
            <w:r w:rsidR="009F4055">
              <w:rPr>
                <w:sz w:val="22"/>
                <w:szCs w:val="22"/>
              </w:rPr>
              <w:t>)</w:t>
            </w:r>
          </w:p>
        </w:tc>
      </w:tr>
      <w:tr w:rsidR="003E69CB" w:rsidTr="0081773F">
        <w:tc>
          <w:tcPr>
            <w:tcW w:w="4500" w:type="dxa"/>
          </w:tcPr>
          <w:p w:rsidR="003E69CB" w:rsidRPr="00C12E73" w:rsidRDefault="003E69CB" w:rsidP="00DC08FB">
            <w:pPr>
              <w:pStyle w:val="ListParagraph"/>
              <w:ind w:left="0"/>
              <w:rPr>
                <w:sz w:val="22"/>
                <w:szCs w:val="22"/>
              </w:rPr>
            </w:pPr>
            <w:r w:rsidRPr="00C12E73">
              <w:rPr>
                <w:sz w:val="22"/>
                <w:szCs w:val="22"/>
              </w:rPr>
              <w:t>Assess how point of view or purposes shapes the content and style of a text.</w:t>
            </w:r>
          </w:p>
        </w:tc>
        <w:tc>
          <w:tcPr>
            <w:tcW w:w="6498" w:type="dxa"/>
          </w:tcPr>
          <w:p w:rsidR="003E69CB" w:rsidRPr="00C12E73" w:rsidRDefault="00AE234C" w:rsidP="00DC08FB">
            <w:pPr>
              <w:pStyle w:val="ListParagraph"/>
              <w:ind w:left="0"/>
              <w:rPr>
                <w:sz w:val="22"/>
                <w:szCs w:val="22"/>
              </w:rPr>
            </w:pPr>
            <w:r>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1619250</wp:posOffset>
                      </wp:positionH>
                      <wp:positionV relativeFrom="paragraph">
                        <wp:posOffset>159385</wp:posOffset>
                      </wp:positionV>
                      <wp:extent cx="243840" cy="198120"/>
                      <wp:effectExtent l="19050" t="0" r="41910" b="87630"/>
                      <wp:wrapNone/>
                      <wp:docPr id="7" name="Cloud Callout 7"/>
                      <wp:cNvGraphicFramePr/>
                      <a:graphic xmlns:a="http://schemas.openxmlformats.org/drawingml/2006/main">
                        <a:graphicData uri="http://schemas.microsoft.com/office/word/2010/wordprocessingShape">
                          <wps:wsp>
                            <wps:cNvSpPr/>
                            <wps:spPr>
                              <a:xfrm>
                                <a:off x="0" y="0"/>
                                <a:ext cx="243840" cy="198120"/>
                              </a:xfrm>
                              <a:prstGeom prst="cloudCallout">
                                <a:avLst>
                                  <a:gd name="adj1" fmla="val 54843"/>
                                  <a:gd name="adj2" fmla="val 8371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E234C" w:rsidRDefault="00AE234C" w:rsidP="00AE23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7" o:spid="_x0000_s1029" type="#_x0000_t106" style="position:absolute;margin-left:127.5pt;margin-top:12.55pt;width:19.2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" adj="22646,28882" fillcolor="#4f81bd [3204]" strokecolor="#243f60 [1604]" strokeweight="2pt">
                      <v:textbox>
                        <w:txbxContent>
                          <w:p w:rsidR="00AE234C" w:rsidRDefault="00AE234C" w:rsidP="00AE234C">
                            <w:pPr>
                              <w:jc w:val="center"/>
                            </w:pPr>
                          </w:p>
                        </w:txbxContent>
                      </v:textbox>
                    </v:shape>
                  </w:pict>
                </mc:Fallback>
              </mc:AlternateContent>
            </w:r>
            <w:r>
              <w:rPr>
                <w:sz w:val="22"/>
                <w:szCs w:val="22"/>
              </w:rPr>
              <w:t>When a word or phrase helps you understand the author’s point of view, draw a talking bubble           in the margin and write a few words to describe the point of view.</w:t>
            </w:r>
          </w:p>
        </w:tc>
      </w:tr>
      <w:tr w:rsidR="003E69CB" w:rsidTr="0081773F">
        <w:tc>
          <w:tcPr>
            <w:tcW w:w="4500" w:type="dxa"/>
          </w:tcPr>
          <w:p w:rsidR="003E69CB" w:rsidRPr="00C12E73" w:rsidRDefault="003E69CB" w:rsidP="00DC08FB">
            <w:pPr>
              <w:pStyle w:val="ListParagraph"/>
              <w:ind w:left="0"/>
              <w:rPr>
                <w:sz w:val="22"/>
                <w:szCs w:val="22"/>
              </w:rPr>
            </w:pPr>
            <w:r w:rsidRPr="00C12E73">
              <w:rPr>
                <w:sz w:val="22"/>
                <w:szCs w:val="22"/>
              </w:rPr>
              <w:t>Analyze how two or more texts address similar themes or topics in order to compare the approaches of the authors.</w:t>
            </w:r>
          </w:p>
        </w:tc>
        <w:tc>
          <w:tcPr>
            <w:tcW w:w="6498" w:type="dxa"/>
          </w:tcPr>
          <w:p w:rsidR="003E69CB" w:rsidRDefault="0081773F" w:rsidP="0081773F">
            <w:pPr>
              <w:pStyle w:val="ListParagraph"/>
              <w:ind w:left="0"/>
              <w:rPr>
                <w:sz w:val="22"/>
                <w:szCs w:val="22"/>
              </w:rPr>
            </w:pPr>
            <w:r>
              <w:rPr>
                <w:noProof/>
                <w:sz w:val="22"/>
                <w:szCs w:val="22"/>
              </w:rPr>
              <mc:AlternateContent>
                <mc:Choice Requires="wps">
                  <w:drawing>
                    <wp:anchor distT="0" distB="0" distL="114300" distR="114300" simplePos="0" relativeHeight="251664384" behindDoc="0" locked="0" layoutInCell="1" allowOverlap="1" wp14:anchorId="1F7A657E" wp14:editId="359449B2">
                      <wp:simplePos x="0" y="0"/>
                      <wp:positionH relativeFrom="column">
                        <wp:posOffset>3547110</wp:posOffset>
                      </wp:positionH>
                      <wp:positionV relativeFrom="paragraph">
                        <wp:posOffset>16510</wp:posOffset>
                      </wp:positionV>
                      <wp:extent cx="144780" cy="144780"/>
                      <wp:effectExtent l="19050" t="38100" r="45720" b="45720"/>
                      <wp:wrapNone/>
                      <wp:docPr id="6" name="5-Point Star 6"/>
                      <wp:cNvGraphicFramePr/>
                      <a:graphic xmlns:a="http://schemas.openxmlformats.org/drawingml/2006/main">
                        <a:graphicData uri="http://schemas.microsoft.com/office/word/2010/wordprocessingShape">
                          <wps:wsp>
                            <wps:cNvSpPr/>
                            <wps:spPr>
                              <a:xfrm>
                                <a:off x="0" y="0"/>
                                <a:ext cx="144780" cy="14478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6" o:spid="_x0000_s1026" style="position:absolute;margin-left:279.3pt;margin-top:1.3pt;width:11.4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78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" path="m,55301r55301,l72390,,89479,55301r55301,l100040,89479r17089,55301l72390,110601,27651,144780,44740,89479,,55301xe" fillcolor="#4f81bd [3204]" strokecolor="#243f60 [1604]" strokeweight="2pt">
                      <v:path arrowok="t" o:connecttype="custom" o:connectlocs="0,55301;55301,55301;72390,0;89479,55301;144780,55301;100040,89479;117129,144780;72390,110601;27651,144780;44740,89479;0,55301" o:connectangles="0,0,0,0,0,0,0,0,0,0,0"/>
                    </v:shape>
                  </w:pict>
                </mc:Fallback>
              </mc:AlternateContent>
            </w:r>
            <w:r>
              <w:rPr>
                <w:sz w:val="22"/>
                <w:szCs w:val="22"/>
              </w:rPr>
              <w:t xml:space="preserve">1) </w:t>
            </w:r>
            <w:r w:rsidR="00C12E73">
              <w:rPr>
                <w:sz w:val="22"/>
                <w:szCs w:val="22"/>
              </w:rPr>
              <w:t xml:space="preserve">Does this relate to something else </w:t>
            </w:r>
            <w:r w:rsidR="009F6EBD">
              <w:rPr>
                <w:sz w:val="22"/>
                <w:szCs w:val="22"/>
              </w:rPr>
              <w:t xml:space="preserve">you </w:t>
            </w:r>
            <w:r w:rsidR="00C12E73">
              <w:rPr>
                <w:sz w:val="22"/>
                <w:szCs w:val="22"/>
              </w:rPr>
              <w:t>know?  If so, place a</w:t>
            </w:r>
            <w:r>
              <w:rPr>
                <w:sz w:val="22"/>
                <w:szCs w:val="22"/>
              </w:rPr>
              <w:t xml:space="preserve">        </w:t>
            </w:r>
            <w:r w:rsidR="009F4055">
              <w:rPr>
                <w:sz w:val="22"/>
                <w:szCs w:val="22"/>
              </w:rPr>
              <w:t>next to the section and write the connection in the margin.</w:t>
            </w:r>
            <w:r>
              <w:rPr>
                <w:sz w:val="22"/>
                <w:szCs w:val="22"/>
              </w:rPr>
              <w:t xml:space="preserve"> </w:t>
            </w:r>
          </w:p>
          <w:p w:rsidR="0081773F" w:rsidRPr="00C12E73" w:rsidRDefault="00AE234C" w:rsidP="0081773F">
            <w:pPr>
              <w:pStyle w:val="ListParagraph"/>
              <w:ind w:left="0"/>
              <w:rPr>
                <w:sz w:val="22"/>
                <w:szCs w:val="22"/>
              </w:rPr>
            </w:pP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971550</wp:posOffset>
                      </wp:positionH>
                      <wp:positionV relativeFrom="paragraph">
                        <wp:posOffset>53975</wp:posOffset>
                      </wp:positionV>
                      <wp:extent cx="403860" cy="60960"/>
                      <wp:effectExtent l="57150" t="114300" r="0" b="167640"/>
                      <wp:wrapNone/>
                      <wp:docPr id="8" name="Curved Connector 8"/>
                      <wp:cNvGraphicFramePr/>
                      <a:graphic xmlns:a="http://schemas.openxmlformats.org/drawingml/2006/main">
                        <a:graphicData uri="http://schemas.microsoft.com/office/word/2010/wordprocessingShape">
                          <wps:wsp>
                            <wps:cNvCnPr/>
                            <wps:spPr>
                              <a:xfrm>
                                <a:off x="0" y="0"/>
                                <a:ext cx="403860" cy="60960"/>
                              </a:xfrm>
                              <a:prstGeom prst="curvedConnector3">
                                <a:avLst/>
                              </a:prstGeom>
                              <a:ln>
                                <a:headEnd type="arrow"/>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8" o:spid="_x0000_s1026" type="#_x0000_t38" style="position:absolute;margin-left:76.5pt;margin-top:4.25pt;width:31.8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" adj="10800" strokecolor="#4f81bd [3204]" strokeweight="3pt">
                      <v:stroke startarrow="open" endarrow="open"/>
                      <v:shadow on="t" color="black" opacity="22937f" origin=",.5" offset="0,.63889mm"/>
                    </v:shape>
                  </w:pict>
                </mc:Fallback>
              </mc:AlternateContent>
            </w:r>
            <w:r w:rsidR="0081773F">
              <w:rPr>
                <w:sz w:val="22"/>
                <w:szCs w:val="22"/>
              </w:rPr>
              <w:t>2) Draw ar</w:t>
            </w:r>
            <w:r>
              <w:rPr>
                <w:sz w:val="22"/>
                <w:szCs w:val="22"/>
              </w:rPr>
              <w:t>rows                between your two documents when there is a connection. Write a phrase that describes the connection.</w:t>
            </w:r>
          </w:p>
        </w:tc>
      </w:tr>
    </w:tbl>
    <w:p w:rsidR="001A0033" w:rsidRDefault="001A0033" w:rsidP="00DC08FB">
      <w:pPr>
        <w:pStyle w:val="ListParagraph"/>
        <w:rPr>
          <w:rFonts w:ascii="Copperplate Gothic Bold" w:hAnsi="Copperplate Gothic Bold"/>
          <w:color w:val="98C723"/>
          <w:sz w:val="33"/>
        </w:rPr>
      </w:pPr>
    </w:p>
    <w:p w:rsidR="008743EE" w:rsidRDefault="0067009E" w:rsidP="008743EE">
      <w:pPr>
        <w:pStyle w:val="ListParagraph"/>
        <w:jc w:val="center"/>
        <w:rPr>
          <w:rFonts w:ascii="Copperplate Gothic Bold" w:hAnsi="Copperplate Gothic Bold"/>
          <w:color w:val="98C723"/>
          <w:sz w:val="33"/>
        </w:rPr>
      </w:pPr>
      <w:r>
        <w:rPr>
          <w:rFonts w:ascii="Copperplate Gothic Bold" w:hAnsi="Copperplate Gothic Bold"/>
          <w:color w:val="98C723"/>
          <w:sz w:val="33"/>
        </w:rPr>
        <w:t>Accountability &amp; Shared Knowledge</w:t>
      </w:r>
    </w:p>
    <w:p w:rsidR="0067009E" w:rsidRPr="00C12E73" w:rsidRDefault="0067009E" w:rsidP="008743EE">
      <w:pPr>
        <w:pStyle w:val="ListParagraph"/>
        <w:rPr>
          <w:rFonts w:ascii="Copperplate Gothic Bold" w:hAnsi="Copperplate Gothic Bold"/>
          <w:color w:val="98C723"/>
          <w:sz w:val="22"/>
          <w:szCs w:val="22"/>
        </w:rPr>
      </w:pPr>
      <w:r w:rsidRPr="00C12E73">
        <w:rPr>
          <w:rFonts w:eastAsiaTheme="minorEastAsia"/>
          <w:color w:val="000000" w:themeColor="text1"/>
          <w:kern w:val="24"/>
          <w:sz w:val="22"/>
          <w:szCs w:val="22"/>
        </w:rPr>
        <w:t xml:space="preserve">When the annotation process is complete, group will exchange materials with another group (so that each group is now looking at an unfamiliar text). Ask each group to compare the annotated version with the original, and then in discussion consider the following questions: </w:t>
      </w:r>
    </w:p>
    <w:p w:rsidR="0067009E" w:rsidRPr="00C12E73" w:rsidRDefault="0067009E" w:rsidP="0067009E">
      <w:pPr>
        <w:pStyle w:val="ListParagraph"/>
        <w:numPr>
          <w:ilvl w:val="0"/>
          <w:numId w:val="2"/>
        </w:numPr>
        <w:rPr>
          <w:color w:val="98C723"/>
          <w:sz w:val="22"/>
          <w:szCs w:val="22"/>
        </w:rPr>
      </w:pPr>
      <w:r w:rsidRPr="00C12E73">
        <w:rPr>
          <w:rFonts w:eastAsiaTheme="minorEastAsia"/>
          <w:color w:val="000000" w:themeColor="text1"/>
          <w:kern w:val="24"/>
          <w:sz w:val="22"/>
          <w:szCs w:val="22"/>
        </w:rPr>
        <w:t xml:space="preserve">How much difference did the annotations make to the comprehensibility of the text? What insights were possible with the annotated version that was not possible with the original? </w:t>
      </w:r>
    </w:p>
    <w:p w:rsidR="00DC08FB" w:rsidRPr="00A55E50" w:rsidRDefault="0067009E" w:rsidP="00A55E50">
      <w:pPr>
        <w:pStyle w:val="ListParagraph"/>
        <w:numPr>
          <w:ilvl w:val="0"/>
          <w:numId w:val="2"/>
        </w:numPr>
        <w:rPr>
          <w:color w:val="98C723"/>
          <w:sz w:val="22"/>
          <w:szCs w:val="22"/>
        </w:rPr>
      </w:pPr>
      <w:r w:rsidRPr="00C12E73">
        <w:rPr>
          <w:rFonts w:eastAsiaTheme="minorEastAsia"/>
          <w:color w:val="000000" w:themeColor="text1"/>
          <w:kern w:val="24"/>
          <w:sz w:val="22"/>
          <w:szCs w:val="22"/>
        </w:rPr>
        <w:t>What kinds of annotations were most helpful? Which ones were least helpful?</w:t>
      </w:r>
      <w:r w:rsidR="00A55E50">
        <w:rPr>
          <w:color w:val="98C723"/>
          <w:sz w:val="22"/>
          <w:szCs w:val="22"/>
        </w:rPr>
        <w:t xml:space="preserve"> </w:t>
      </w:r>
      <w:r w:rsidRPr="00A55E50">
        <w:rPr>
          <w:rFonts w:eastAsiaTheme="minorEastAsia"/>
          <w:color w:val="000000" w:themeColor="text1"/>
          <w:kern w:val="24"/>
          <w:sz w:val="22"/>
          <w:szCs w:val="22"/>
        </w:rPr>
        <w:t>What is the overall effect of the annotation on the text? How does it alter your impression of the text?</w:t>
      </w:r>
    </w:p>
    <w:sectPr w:rsidR="00DC08FB" w:rsidRPr="00A55E50" w:rsidSect="007B1FD0">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314AF"/>
    <w:multiLevelType w:val="hybridMultilevel"/>
    <w:tmpl w:val="800CBB86"/>
    <w:lvl w:ilvl="0" w:tplc="BB74F2B6">
      <w:start w:val="1"/>
      <w:numFmt w:val="bullet"/>
      <w:lvlText w:val=""/>
      <w:lvlJc w:val="left"/>
      <w:pPr>
        <w:tabs>
          <w:tab w:val="num" w:pos="720"/>
        </w:tabs>
        <w:ind w:left="720" w:hanging="360"/>
      </w:pPr>
      <w:rPr>
        <w:rFonts w:ascii="Wingdings 3" w:hAnsi="Wingdings 3" w:hint="default"/>
      </w:rPr>
    </w:lvl>
    <w:lvl w:ilvl="1" w:tplc="E2E03916" w:tentative="1">
      <w:start w:val="1"/>
      <w:numFmt w:val="bullet"/>
      <w:lvlText w:val=""/>
      <w:lvlJc w:val="left"/>
      <w:pPr>
        <w:tabs>
          <w:tab w:val="num" w:pos="1440"/>
        </w:tabs>
        <w:ind w:left="1440" w:hanging="360"/>
      </w:pPr>
      <w:rPr>
        <w:rFonts w:ascii="Wingdings 3" w:hAnsi="Wingdings 3" w:hint="default"/>
      </w:rPr>
    </w:lvl>
    <w:lvl w:ilvl="2" w:tplc="7CFA2A6E" w:tentative="1">
      <w:start w:val="1"/>
      <w:numFmt w:val="bullet"/>
      <w:lvlText w:val=""/>
      <w:lvlJc w:val="left"/>
      <w:pPr>
        <w:tabs>
          <w:tab w:val="num" w:pos="2160"/>
        </w:tabs>
        <w:ind w:left="2160" w:hanging="360"/>
      </w:pPr>
      <w:rPr>
        <w:rFonts w:ascii="Wingdings 3" w:hAnsi="Wingdings 3" w:hint="default"/>
      </w:rPr>
    </w:lvl>
    <w:lvl w:ilvl="3" w:tplc="09A45CA8" w:tentative="1">
      <w:start w:val="1"/>
      <w:numFmt w:val="bullet"/>
      <w:lvlText w:val=""/>
      <w:lvlJc w:val="left"/>
      <w:pPr>
        <w:tabs>
          <w:tab w:val="num" w:pos="2880"/>
        </w:tabs>
        <w:ind w:left="2880" w:hanging="360"/>
      </w:pPr>
      <w:rPr>
        <w:rFonts w:ascii="Wingdings 3" w:hAnsi="Wingdings 3" w:hint="default"/>
      </w:rPr>
    </w:lvl>
    <w:lvl w:ilvl="4" w:tplc="01BC0788" w:tentative="1">
      <w:start w:val="1"/>
      <w:numFmt w:val="bullet"/>
      <w:lvlText w:val=""/>
      <w:lvlJc w:val="left"/>
      <w:pPr>
        <w:tabs>
          <w:tab w:val="num" w:pos="3600"/>
        </w:tabs>
        <w:ind w:left="3600" w:hanging="360"/>
      </w:pPr>
      <w:rPr>
        <w:rFonts w:ascii="Wingdings 3" w:hAnsi="Wingdings 3" w:hint="default"/>
      </w:rPr>
    </w:lvl>
    <w:lvl w:ilvl="5" w:tplc="46720B30" w:tentative="1">
      <w:start w:val="1"/>
      <w:numFmt w:val="bullet"/>
      <w:lvlText w:val=""/>
      <w:lvlJc w:val="left"/>
      <w:pPr>
        <w:tabs>
          <w:tab w:val="num" w:pos="4320"/>
        </w:tabs>
        <w:ind w:left="4320" w:hanging="360"/>
      </w:pPr>
      <w:rPr>
        <w:rFonts w:ascii="Wingdings 3" w:hAnsi="Wingdings 3" w:hint="default"/>
      </w:rPr>
    </w:lvl>
    <w:lvl w:ilvl="6" w:tplc="9F76052A" w:tentative="1">
      <w:start w:val="1"/>
      <w:numFmt w:val="bullet"/>
      <w:lvlText w:val=""/>
      <w:lvlJc w:val="left"/>
      <w:pPr>
        <w:tabs>
          <w:tab w:val="num" w:pos="5040"/>
        </w:tabs>
        <w:ind w:left="5040" w:hanging="360"/>
      </w:pPr>
      <w:rPr>
        <w:rFonts w:ascii="Wingdings 3" w:hAnsi="Wingdings 3" w:hint="default"/>
      </w:rPr>
    </w:lvl>
    <w:lvl w:ilvl="7" w:tplc="63C60034" w:tentative="1">
      <w:start w:val="1"/>
      <w:numFmt w:val="bullet"/>
      <w:lvlText w:val=""/>
      <w:lvlJc w:val="left"/>
      <w:pPr>
        <w:tabs>
          <w:tab w:val="num" w:pos="5760"/>
        </w:tabs>
        <w:ind w:left="5760" w:hanging="360"/>
      </w:pPr>
      <w:rPr>
        <w:rFonts w:ascii="Wingdings 3" w:hAnsi="Wingdings 3" w:hint="default"/>
      </w:rPr>
    </w:lvl>
    <w:lvl w:ilvl="8" w:tplc="2670E73C" w:tentative="1">
      <w:start w:val="1"/>
      <w:numFmt w:val="bullet"/>
      <w:lvlText w:val=""/>
      <w:lvlJc w:val="left"/>
      <w:pPr>
        <w:tabs>
          <w:tab w:val="num" w:pos="6480"/>
        </w:tabs>
        <w:ind w:left="6480" w:hanging="360"/>
      </w:pPr>
      <w:rPr>
        <w:rFonts w:ascii="Wingdings 3" w:hAnsi="Wingdings 3" w:hint="default"/>
      </w:rPr>
    </w:lvl>
  </w:abstractNum>
  <w:abstractNum w:abstractNumId="1">
    <w:nsid w:val="57052773"/>
    <w:multiLevelType w:val="hybridMultilevel"/>
    <w:tmpl w:val="542691C4"/>
    <w:lvl w:ilvl="0" w:tplc="9EDA8916">
      <w:start w:val="1"/>
      <w:numFmt w:val="bullet"/>
      <w:lvlText w:val=""/>
      <w:lvlJc w:val="left"/>
      <w:pPr>
        <w:tabs>
          <w:tab w:val="num" w:pos="720"/>
        </w:tabs>
        <w:ind w:left="720" w:hanging="360"/>
      </w:pPr>
      <w:rPr>
        <w:rFonts w:ascii="Wingdings 3" w:hAnsi="Wingdings 3" w:hint="default"/>
      </w:rPr>
    </w:lvl>
    <w:lvl w:ilvl="1" w:tplc="9CCE26D4" w:tentative="1">
      <w:start w:val="1"/>
      <w:numFmt w:val="bullet"/>
      <w:lvlText w:val=""/>
      <w:lvlJc w:val="left"/>
      <w:pPr>
        <w:tabs>
          <w:tab w:val="num" w:pos="1440"/>
        </w:tabs>
        <w:ind w:left="1440" w:hanging="360"/>
      </w:pPr>
      <w:rPr>
        <w:rFonts w:ascii="Wingdings 3" w:hAnsi="Wingdings 3" w:hint="default"/>
      </w:rPr>
    </w:lvl>
    <w:lvl w:ilvl="2" w:tplc="E0362D40" w:tentative="1">
      <w:start w:val="1"/>
      <w:numFmt w:val="bullet"/>
      <w:lvlText w:val=""/>
      <w:lvlJc w:val="left"/>
      <w:pPr>
        <w:tabs>
          <w:tab w:val="num" w:pos="2160"/>
        </w:tabs>
        <w:ind w:left="2160" w:hanging="360"/>
      </w:pPr>
      <w:rPr>
        <w:rFonts w:ascii="Wingdings 3" w:hAnsi="Wingdings 3" w:hint="default"/>
      </w:rPr>
    </w:lvl>
    <w:lvl w:ilvl="3" w:tplc="3F6C7A52" w:tentative="1">
      <w:start w:val="1"/>
      <w:numFmt w:val="bullet"/>
      <w:lvlText w:val=""/>
      <w:lvlJc w:val="left"/>
      <w:pPr>
        <w:tabs>
          <w:tab w:val="num" w:pos="2880"/>
        </w:tabs>
        <w:ind w:left="2880" w:hanging="360"/>
      </w:pPr>
      <w:rPr>
        <w:rFonts w:ascii="Wingdings 3" w:hAnsi="Wingdings 3" w:hint="default"/>
      </w:rPr>
    </w:lvl>
    <w:lvl w:ilvl="4" w:tplc="2018AD00" w:tentative="1">
      <w:start w:val="1"/>
      <w:numFmt w:val="bullet"/>
      <w:lvlText w:val=""/>
      <w:lvlJc w:val="left"/>
      <w:pPr>
        <w:tabs>
          <w:tab w:val="num" w:pos="3600"/>
        </w:tabs>
        <w:ind w:left="3600" w:hanging="360"/>
      </w:pPr>
      <w:rPr>
        <w:rFonts w:ascii="Wingdings 3" w:hAnsi="Wingdings 3" w:hint="default"/>
      </w:rPr>
    </w:lvl>
    <w:lvl w:ilvl="5" w:tplc="5BE287FE" w:tentative="1">
      <w:start w:val="1"/>
      <w:numFmt w:val="bullet"/>
      <w:lvlText w:val=""/>
      <w:lvlJc w:val="left"/>
      <w:pPr>
        <w:tabs>
          <w:tab w:val="num" w:pos="4320"/>
        </w:tabs>
        <w:ind w:left="4320" w:hanging="360"/>
      </w:pPr>
      <w:rPr>
        <w:rFonts w:ascii="Wingdings 3" w:hAnsi="Wingdings 3" w:hint="default"/>
      </w:rPr>
    </w:lvl>
    <w:lvl w:ilvl="6" w:tplc="9F201EBA" w:tentative="1">
      <w:start w:val="1"/>
      <w:numFmt w:val="bullet"/>
      <w:lvlText w:val=""/>
      <w:lvlJc w:val="left"/>
      <w:pPr>
        <w:tabs>
          <w:tab w:val="num" w:pos="5040"/>
        </w:tabs>
        <w:ind w:left="5040" w:hanging="360"/>
      </w:pPr>
      <w:rPr>
        <w:rFonts w:ascii="Wingdings 3" w:hAnsi="Wingdings 3" w:hint="default"/>
      </w:rPr>
    </w:lvl>
    <w:lvl w:ilvl="7" w:tplc="4712DFCC" w:tentative="1">
      <w:start w:val="1"/>
      <w:numFmt w:val="bullet"/>
      <w:lvlText w:val=""/>
      <w:lvlJc w:val="left"/>
      <w:pPr>
        <w:tabs>
          <w:tab w:val="num" w:pos="5760"/>
        </w:tabs>
        <w:ind w:left="5760" w:hanging="360"/>
      </w:pPr>
      <w:rPr>
        <w:rFonts w:ascii="Wingdings 3" w:hAnsi="Wingdings 3" w:hint="default"/>
      </w:rPr>
    </w:lvl>
    <w:lvl w:ilvl="8" w:tplc="2E12E6A0"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FB"/>
    <w:rsid w:val="000517A6"/>
    <w:rsid w:val="001A0033"/>
    <w:rsid w:val="003D63E8"/>
    <w:rsid w:val="003E69CB"/>
    <w:rsid w:val="005F553D"/>
    <w:rsid w:val="0067009E"/>
    <w:rsid w:val="007754C8"/>
    <w:rsid w:val="007B1FD0"/>
    <w:rsid w:val="0081773F"/>
    <w:rsid w:val="008743EE"/>
    <w:rsid w:val="009F4055"/>
    <w:rsid w:val="009F6EBD"/>
    <w:rsid w:val="00A55E50"/>
    <w:rsid w:val="00AE234C"/>
    <w:rsid w:val="00B71276"/>
    <w:rsid w:val="00C12E73"/>
    <w:rsid w:val="00C61267"/>
    <w:rsid w:val="00DC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8F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0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8FB"/>
    <w:rPr>
      <w:rFonts w:ascii="Tahoma" w:hAnsi="Tahoma" w:cs="Tahoma"/>
      <w:sz w:val="16"/>
      <w:szCs w:val="16"/>
    </w:rPr>
  </w:style>
  <w:style w:type="paragraph" w:styleId="Caption">
    <w:name w:val="caption"/>
    <w:basedOn w:val="Normal"/>
    <w:next w:val="Normal"/>
    <w:uiPriority w:val="35"/>
    <w:unhideWhenUsed/>
    <w:qFormat/>
    <w:rsid w:val="00DC08FB"/>
    <w:pPr>
      <w:spacing w:line="240" w:lineRule="auto"/>
    </w:pPr>
    <w:rPr>
      <w:b/>
      <w:bCs/>
      <w:color w:val="4F81BD" w:themeColor="accent1"/>
      <w:sz w:val="18"/>
      <w:szCs w:val="18"/>
    </w:rPr>
  </w:style>
  <w:style w:type="table" w:styleId="TableGrid">
    <w:name w:val="Table Grid"/>
    <w:basedOn w:val="TableNormal"/>
    <w:uiPriority w:val="59"/>
    <w:rsid w:val="001A0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8F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0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8FB"/>
    <w:rPr>
      <w:rFonts w:ascii="Tahoma" w:hAnsi="Tahoma" w:cs="Tahoma"/>
      <w:sz w:val="16"/>
      <w:szCs w:val="16"/>
    </w:rPr>
  </w:style>
  <w:style w:type="paragraph" w:styleId="Caption">
    <w:name w:val="caption"/>
    <w:basedOn w:val="Normal"/>
    <w:next w:val="Normal"/>
    <w:uiPriority w:val="35"/>
    <w:unhideWhenUsed/>
    <w:qFormat/>
    <w:rsid w:val="00DC08FB"/>
    <w:pPr>
      <w:spacing w:line="240" w:lineRule="auto"/>
    </w:pPr>
    <w:rPr>
      <w:b/>
      <w:bCs/>
      <w:color w:val="4F81BD" w:themeColor="accent1"/>
      <w:sz w:val="18"/>
      <w:szCs w:val="18"/>
    </w:rPr>
  </w:style>
  <w:style w:type="table" w:styleId="TableGrid">
    <w:name w:val="Table Grid"/>
    <w:basedOn w:val="TableNormal"/>
    <w:uiPriority w:val="59"/>
    <w:rsid w:val="001A0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66723">
      <w:bodyDiv w:val="1"/>
      <w:marLeft w:val="0"/>
      <w:marRight w:val="0"/>
      <w:marTop w:val="0"/>
      <w:marBottom w:val="0"/>
      <w:divBdr>
        <w:top w:val="none" w:sz="0" w:space="0" w:color="auto"/>
        <w:left w:val="none" w:sz="0" w:space="0" w:color="auto"/>
        <w:bottom w:val="none" w:sz="0" w:space="0" w:color="auto"/>
        <w:right w:val="none" w:sz="0" w:space="0" w:color="auto"/>
      </w:divBdr>
      <w:divsChild>
        <w:div w:id="1090152433">
          <w:marLeft w:val="432"/>
          <w:marRight w:val="0"/>
          <w:marTop w:val="120"/>
          <w:marBottom w:val="0"/>
          <w:divBdr>
            <w:top w:val="none" w:sz="0" w:space="0" w:color="auto"/>
            <w:left w:val="none" w:sz="0" w:space="0" w:color="auto"/>
            <w:bottom w:val="none" w:sz="0" w:space="0" w:color="auto"/>
            <w:right w:val="none" w:sz="0" w:space="0" w:color="auto"/>
          </w:divBdr>
        </w:div>
        <w:div w:id="1413351725">
          <w:marLeft w:val="432"/>
          <w:marRight w:val="0"/>
          <w:marTop w:val="120"/>
          <w:marBottom w:val="0"/>
          <w:divBdr>
            <w:top w:val="none" w:sz="0" w:space="0" w:color="auto"/>
            <w:left w:val="none" w:sz="0" w:space="0" w:color="auto"/>
            <w:bottom w:val="none" w:sz="0" w:space="0" w:color="auto"/>
            <w:right w:val="none" w:sz="0" w:space="0" w:color="auto"/>
          </w:divBdr>
        </w:div>
        <w:div w:id="1492064545">
          <w:marLeft w:val="432"/>
          <w:marRight w:val="0"/>
          <w:marTop w:val="120"/>
          <w:marBottom w:val="0"/>
          <w:divBdr>
            <w:top w:val="none" w:sz="0" w:space="0" w:color="auto"/>
            <w:left w:val="none" w:sz="0" w:space="0" w:color="auto"/>
            <w:bottom w:val="none" w:sz="0" w:space="0" w:color="auto"/>
            <w:right w:val="none" w:sz="0" w:space="0" w:color="auto"/>
          </w:divBdr>
        </w:div>
        <w:div w:id="285621790">
          <w:marLeft w:val="432"/>
          <w:marRight w:val="0"/>
          <w:marTop w:val="120"/>
          <w:marBottom w:val="0"/>
          <w:divBdr>
            <w:top w:val="none" w:sz="0" w:space="0" w:color="auto"/>
            <w:left w:val="none" w:sz="0" w:space="0" w:color="auto"/>
            <w:bottom w:val="none" w:sz="0" w:space="0" w:color="auto"/>
            <w:right w:val="none" w:sz="0" w:space="0" w:color="auto"/>
          </w:divBdr>
        </w:div>
        <w:div w:id="1551764789">
          <w:marLeft w:val="432"/>
          <w:marRight w:val="0"/>
          <w:marTop w:val="120"/>
          <w:marBottom w:val="0"/>
          <w:divBdr>
            <w:top w:val="none" w:sz="0" w:space="0" w:color="auto"/>
            <w:left w:val="none" w:sz="0" w:space="0" w:color="auto"/>
            <w:bottom w:val="none" w:sz="0" w:space="0" w:color="auto"/>
            <w:right w:val="none" w:sz="0" w:space="0" w:color="auto"/>
          </w:divBdr>
        </w:div>
        <w:div w:id="891767884">
          <w:marLeft w:val="432"/>
          <w:marRight w:val="0"/>
          <w:marTop w:val="120"/>
          <w:marBottom w:val="0"/>
          <w:divBdr>
            <w:top w:val="none" w:sz="0" w:space="0" w:color="auto"/>
            <w:left w:val="none" w:sz="0" w:space="0" w:color="auto"/>
            <w:bottom w:val="none" w:sz="0" w:space="0" w:color="auto"/>
            <w:right w:val="none" w:sz="0" w:space="0" w:color="auto"/>
          </w:divBdr>
        </w:div>
      </w:divsChild>
    </w:div>
    <w:div w:id="1577856063">
      <w:bodyDiv w:val="1"/>
      <w:marLeft w:val="0"/>
      <w:marRight w:val="0"/>
      <w:marTop w:val="0"/>
      <w:marBottom w:val="0"/>
      <w:divBdr>
        <w:top w:val="none" w:sz="0" w:space="0" w:color="auto"/>
        <w:left w:val="none" w:sz="0" w:space="0" w:color="auto"/>
        <w:bottom w:val="none" w:sz="0" w:space="0" w:color="auto"/>
        <w:right w:val="none" w:sz="0" w:space="0" w:color="auto"/>
      </w:divBdr>
      <w:divsChild>
        <w:div w:id="1861620055">
          <w:marLeft w:val="432"/>
          <w:marRight w:val="0"/>
          <w:marTop w:val="120"/>
          <w:marBottom w:val="0"/>
          <w:divBdr>
            <w:top w:val="none" w:sz="0" w:space="0" w:color="auto"/>
            <w:left w:val="none" w:sz="0" w:space="0" w:color="auto"/>
            <w:bottom w:val="none" w:sz="0" w:space="0" w:color="auto"/>
            <w:right w:val="none" w:sz="0" w:space="0" w:color="auto"/>
          </w:divBdr>
        </w:div>
        <w:div w:id="247352414">
          <w:marLeft w:val="432"/>
          <w:marRight w:val="0"/>
          <w:marTop w:val="120"/>
          <w:marBottom w:val="0"/>
          <w:divBdr>
            <w:top w:val="none" w:sz="0" w:space="0" w:color="auto"/>
            <w:left w:val="none" w:sz="0" w:space="0" w:color="auto"/>
            <w:bottom w:val="none" w:sz="0" w:space="0" w:color="auto"/>
            <w:right w:val="none" w:sz="0" w:space="0" w:color="auto"/>
          </w:divBdr>
        </w:div>
        <w:div w:id="1387949255">
          <w:marLeft w:val="432"/>
          <w:marRight w:val="0"/>
          <w:marTop w:val="120"/>
          <w:marBottom w:val="0"/>
          <w:divBdr>
            <w:top w:val="none" w:sz="0" w:space="0" w:color="auto"/>
            <w:left w:val="none" w:sz="0" w:space="0" w:color="auto"/>
            <w:bottom w:val="none" w:sz="0" w:space="0" w:color="auto"/>
            <w:right w:val="none" w:sz="0" w:space="0" w:color="auto"/>
          </w:divBdr>
        </w:div>
        <w:div w:id="382947922">
          <w:marLeft w:val="432"/>
          <w:marRight w:val="0"/>
          <w:marTop w:val="120"/>
          <w:marBottom w:val="0"/>
          <w:divBdr>
            <w:top w:val="none" w:sz="0" w:space="0" w:color="auto"/>
            <w:left w:val="none" w:sz="0" w:space="0" w:color="auto"/>
            <w:bottom w:val="none" w:sz="0" w:space="0" w:color="auto"/>
            <w:right w:val="none" w:sz="0" w:space="0" w:color="auto"/>
          </w:divBdr>
        </w:div>
        <w:div w:id="1353143681">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Orr, Angela</cp:lastModifiedBy>
  <cp:revision>7</cp:revision>
  <cp:lastPrinted>2012-11-26T19:16:00Z</cp:lastPrinted>
  <dcterms:created xsi:type="dcterms:W3CDTF">2011-09-07T19:40:00Z</dcterms:created>
  <dcterms:modified xsi:type="dcterms:W3CDTF">2012-11-26T19:16:00Z</dcterms:modified>
</cp:coreProperties>
</file>