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51" w:rsidRPr="0060543F" w:rsidRDefault="0060543F" w:rsidP="0060543F">
      <w:pPr>
        <w:spacing w:after="0" w:line="240" w:lineRule="auto"/>
        <w:jc w:val="center"/>
        <w:rPr>
          <w:rFonts w:ascii="Copperplate Gothic Bold" w:hAnsi="Copperplate Gothic Bold"/>
          <w:i/>
          <w:sz w:val="36"/>
        </w:rPr>
      </w:pPr>
      <w:r w:rsidRPr="0060543F">
        <w:rPr>
          <w:rFonts w:ascii="Copperplate Gothic Bold" w:hAnsi="Copperplate Gothic Bold"/>
          <w:i/>
          <w:sz w:val="36"/>
        </w:rPr>
        <w:t>The Shame of College Sports</w:t>
      </w:r>
    </w:p>
    <w:p w:rsidR="0060543F" w:rsidRDefault="0060543F" w:rsidP="0060543F">
      <w:pPr>
        <w:spacing w:after="0" w:line="240" w:lineRule="auto"/>
        <w:jc w:val="center"/>
        <w:rPr>
          <w:rFonts w:ascii="Copperplate Gothic Bold" w:hAnsi="Copperplate Gothic Bold"/>
        </w:rPr>
      </w:pPr>
      <w:r w:rsidRPr="0060543F">
        <w:rPr>
          <w:rFonts w:ascii="Copperplate Gothic Bold" w:hAnsi="Copperplate Gothic Bold"/>
        </w:rPr>
        <w:t>Taylor Branch</w:t>
      </w:r>
    </w:p>
    <w:p w:rsidR="0060543F" w:rsidRPr="00C03316" w:rsidRDefault="00C03316" w:rsidP="00C03316">
      <w:pPr>
        <w:spacing w:after="240" w:line="240" w:lineRule="auto"/>
        <w:jc w:val="center"/>
        <w:rPr>
          <w:rFonts w:ascii="Times New Roman" w:hAnsi="Times New Roman" w:cs="Times New Roman"/>
          <w:i/>
          <w:sz w:val="20"/>
          <w:szCs w:val="20"/>
        </w:rPr>
      </w:pPr>
      <w:hyperlink r:id="rId7" w:history="1">
        <w:r w:rsidRPr="00245A9C">
          <w:rPr>
            <w:rStyle w:val="Hyperlink"/>
            <w:rFonts w:ascii="Times New Roman" w:hAnsi="Times New Roman" w:cs="Times New Roman"/>
            <w:i/>
            <w:sz w:val="20"/>
            <w:szCs w:val="20"/>
          </w:rPr>
          <w:t>http://www.theatlantic.com/magazine/archive/2011/10/the-shame-of-college-sports/308643/</w:t>
        </w:r>
      </w:hyperlink>
      <w:r>
        <w:rPr>
          <w:rFonts w:ascii="Times New Roman" w:hAnsi="Times New Roman" w:cs="Times New Roman"/>
          <w:i/>
          <w:sz w:val="20"/>
          <w:szCs w:val="20"/>
        </w:rPr>
        <w:t xml:space="preserve"> </w:t>
      </w:r>
    </w:p>
    <w:tbl>
      <w:tblPr>
        <w:tblStyle w:val="TableGrid"/>
        <w:tblW w:w="0" w:type="auto"/>
        <w:tblLook w:val="04A0" w:firstRow="1" w:lastRow="0" w:firstColumn="1" w:lastColumn="0" w:noHBand="0" w:noVBand="1"/>
      </w:tblPr>
      <w:tblGrid>
        <w:gridCol w:w="5508"/>
        <w:gridCol w:w="270"/>
        <w:gridCol w:w="8820"/>
      </w:tblGrid>
      <w:tr w:rsidR="00C03316" w:rsidTr="00BE6882">
        <w:trPr>
          <w:tblHeader/>
        </w:trPr>
        <w:tc>
          <w:tcPr>
            <w:tcW w:w="5508" w:type="dxa"/>
            <w:shd w:val="clear" w:color="auto" w:fill="000000" w:themeFill="text1"/>
          </w:tcPr>
          <w:p w:rsidR="00C03316" w:rsidRPr="00C03316" w:rsidRDefault="00C03316" w:rsidP="00C03316">
            <w:pPr>
              <w:jc w:val="center"/>
              <w:rPr>
                <w:rFonts w:ascii="Copperplate Gothic Bold" w:hAnsi="Copperplate Gothic Bold"/>
                <w:sz w:val="24"/>
              </w:rPr>
            </w:pPr>
            <w:r w:rsidRPr="00C03316">
              <w:rPr>
                <w:rFonts w:ascii="Copperplate Gothic Bold" w:hAnsi="Copperplate Gothic Bold"/>
                <w:sz w:val="24"/>
              </w:rPr>
              <w:t>PASSAGE FROM ARTICLE</w:t>
            </w:r>
          </w:p>
        </w:tc>
        <w:tc>
          <w:tcPr>
            <w:tcW w:w="270" w:type="dxa"/>
            <w:shd w:val="clear" w:color="auto" w:fill="000000" w:themeFill="text1"/>
          </w:tcPr>
          <w:p w:rsidR="00C03316" w:rsidRPr="00C03316" w:rsidRDefault="00C03316" w:rsidP="00C03316">
            <w:pPr>
              <w:jc w:val="center"/>
              <w:rPr>
                <w:rFonts w:ascii="Copperplate Gothic Bold" w:hAnsi="Copperplate Gothic Bold"/>
                <w:sz w:val="24"/>
              </w:rPr>
            </w:pPr>
          </w:p>
        </w:tc>
        <w:tc>
          <w:tcPr>
            <w:tcW w:w="8820" w:type="dxa"/>
            <w:shd w:val="clear" w:color="auto" w:fill="000000" w:themeFill="text1"/>
          </w:tcPr>
          <w:p w:rsidR="00C03316" w:rsidRPr="00C03316" w:rsidRDefault="00C03316" w:rsidP="00C03316">
            <w:pPr>
              <w:jc w:val="center"/>
              <w:rPr>
                <w:rFonts w:ascii="Copperplate Gothic Bold" w:hAnsi="Copperplate Gothic Bold"/>
                <w:sz w:val="24"/>
              </w:rPr>
            </w:pPr>
            <w:r w:rsidRPr="00C03316">
              <w:rPr>
                <w:rFonts w:ascii="Copperplate Gothic Bold" w:hAnsi="Copperplate Gothic Bold"/>
                <w:sz w:val="24"/>
              </w:rPr>
              <w:t>WRITING ACTIVITY</w:t>
            </w:r>
          </w:p>
        </w:tc>
      </w:tr>
      <w:tr w:rsidR="00C03316" w:rsidTr="00993B40">
        <w:tc>
          <w:tcPr>
            <w:tcW w:w="5508" w:type="dxa"/>
            <w:vAlign w:val="center"/>
          </w:tcPr>
          <w:p w:rsidR="00C03316" w:rsidRPr="00711B16" w:rsidRDefault="0057387A" w:rsidP="00711B16">
            <w:pPr>
              <w:rPr>
                <w:rFonts w:ascii="Times New Roman" w:hAnsi="Times New Roman" w:cs="Times New Roman"/>
                <w:sz w:val="24"/>
                <w:szCs w:val="24"/>
              </w:rPr>
            </w:pPr>
            <w:r>
              <w:rPr>
                <w:rFonts w:ascii="Times New Roman" w:hAnsi="Times New Roman" w:cs="Times New Roman"/>
                <w:sz w:val="24"/>
                <w:szCs w:val="24"/>
              </w:rPr>
              <w:t xml:space="preserve">     </w:t>
            </w:r>
            <w:r w:rsidR="00C03316" w:rsidRPr="00711B16">
              <w:rPr>
                <w:rFonts w:ascii="Times New Roman" w:hAnsi="Times New Roman" w:cs="Times New Roman"/>
                <w:sz w:val="24"/>
                <w:szCs w:val="24"/>
              </w:rPr>
              <w:t xml:space="preserve">The United States is the only country in the world that hosts big-time sports at institutions of higher learning. This should not, in and of itself, be controversial. College athletics are rooted in the classical ideal of </w:t>
            </w:r>
            <w:proofErr w:type="spellStart"/>
            <w:r w:rsidR="00C03316" w:rsidRPr="00711B16">
              <w:rPr>
                <w:rFonts w:ascii="Times New Roman" w:hAnsi="Times New Roman" w:cs="Times New Roman"/>
                <w:i/>
                <w:iCs/>
                <w:sz w:val="24"/>
                <w:szCs w:val="24"/>
              </w:rPr>
              <w:t>Mens</w:t>
            </w:r>
            <w:proofErr w:type="spellEnd"/>
            <w:r w:rsidR="00C03316" w:rsidRPr="00711B16">
              <w:rPr>
                <w:rFonts w:ascii="Times New Roman" w:hAnsi="Times New Roman" w:cs="Times New Roman"/>
                <w:i/>
                <w:iCs/>
                <w:sz w:val="24"/>
                <w:szCs w:val="24"/>
              </w:rPr>
              <w:t xml:space="preserve"> </w:t>
            </w:r>
            <w:proofErr w:type="spellStart"/>
            <w:r w:rsidR="00C03316" w:rsidRPr="00711B16">
              <w:rPr>
                <w:rFonts w:ascii="Times New Roman" w:hAnsi="Times New Roman" w:cs="Times New Roman"/>
                <w:i/>
                <w:iCs/>
                <w:sz w:val="24"/>
                <w:szCs w:val="24"/>
              </w:rPr>
              <w:t>sana</w:t>
            </w:r>
            <w:proofErr w:type="spellEnd"/>
            <w:r w:rsidR="00C03316" w:rsidRPr="00711B16">
              <w:rPr>
                <w:rFonts w:ascii="Times New Roman" w:hAnsi="Times New Roman" w:cs="Times New Roman"/>
                <w:i/>
                <w:iCs/>
                <w:sz w:val="24"/>
                <w:szCs w:val="24"/>
              </w:rPr>
              <w:t xml:space="preserve"> in </w:t>
            </w:r>
            <w:proofErr w:type="spellStart"/>
            <w:r w:rsidR="00C03316" w:rsidRPr="00711B16">
              <w:rPr>
                <w:rFonts w:ascii="Times New Roman" w:hAnsi="Times New Roman" w:cs="Times New Roman"/>
                <w:i/>
                <w:iCs/>
                <w:sz w:val="24"/>
                <w:szCs w:val="24"/>
              </w:rPr>
              <w:t>corpore</w:t>
            </w:r>
            <w:proofErr w:type="spellEnd"/>
            <w:r w:rsidR="00C03316" w:rsidRPr="00711B16">
              <w:rPr>
                <w:rFonts w:ascii="Times New Roman" w:hAnsi="Times New Roman" w:cs="Times New Roman"/>
                <w:i/>
                <w:iCs/>
                <w:sz w:val="24"/>
                <w:szCs w:val="24"/>
              </w:rPr>
              <w:t xml:space="preserve"> </w:t>
            </w:r>
            <w:proofErr w:type="spellStart"/>
            <w:r w:rsidR="00C03316" w:rsidRPr="00711B16">
              <w:rPr>
                <w:rFonts w:ascii="Times New Roman" w:hAnsi="Times New Roman" w:cs="Times New Roman"/>
                <w:i/>
                <w:iCs/>
                <w:sz w:val="24"/>
                <w:szCs w:val="24"/>
              </w:rPr>
              <w:t>sano</w:t>
            </w:r>
            <w:proofErr w:type="spellEnd"/>
            <w:r w:rsidR="00C03316" w:rsidRPr="00711B16">
              <w:rPr>
                <w:rFonts w:ascii="Times New Roman" w:hAnsi="Times New Roman" w:cs="Times New Roman"/>
                <w:sz w:val="24"/>
                <w:szCs w:val="24"/>
              </w:rPr>
              <w:t>—a sound mind in a sound body—and who would argue with that? College sports are deeply inscribed in the culture of our nation. Half a million young men and women play competitive intercollegiate sports each year. Millions of spectators flock into football stadiums each Saturday in the fall, and tens of millions more watch on television. The March Madness basketball tournament each spring has become a major national event, with upwards of 80 million watching it on television and talking about the games around the office water cooler. ESPN has spawned ESPNU, a channel dedicated to college sports, and Fox Sports and other cable outlets are developing channels exclusively to cover sports from specific regions or divisions.</w:t>
            </w:r>
          </w:p>
          <w:p w:rsidR="00C03316" w:rsidRPr="00711B16" w:rsidRDefault="00993B40" w:rsidP="00711B16">
            <w:pPr>
              <w:rPr>
                <w:rFonts w:ascii="Times New Roman" w:hAnsi="Times New Roman" w:cs="Times New Roman"/>
                <w:sz w:val="24"/>
                <w:szCs w:val="24"/>
              </w:rPr>
            </w:pPr>
            <w:r>
              <w:rPr>
                <w:rFonts w:ascii="Times New Roman" w:hAnsi="Times New Roman" w:cs="Times New Roman"/>
                <w:sz w:val="24"/>
                <w:szCs w:val="24"/>
              </w:rPr>
              <w:t xml:space="preserve">      </w:t>
            </w:r>
            <w:r w:rsidR="00C03316" w:rsidRPr="00711B16">
              <w:rPr>
                <w:rFonts w:ascii="Times New Roman" w:hAnsi="Times New Roman" w:cs="Times New Roman"/>
                <w:sz w:val="24"/>
                <w:szCs w:val="24"/>
              </w:rPr>
              <w:t xml:space="preserve">With so many people paying for tickets and watching on television, </w:t>
            </w:r>
            <w:r w:rsidR="00C03316" w:rsidRPr="00711B16">
              <w:rPr>
                <w:rFonts w:ascii="Times New Roman" w:hAnsi="Times New Roman" w:cs="Times New Roman"/>
                <w:sz w:val="24"/>
                <w:szCs w:val="24"/>
                <w:u w:val="single"/>
              </w:rPr>
              <w:t>college sports has become Very Big Business</w:t>
            </w:r>
            <w:r w:rsidR="00C03316" w:rsidRPr="00711B16">
              <w:rPr>
                <w:rFonts w:ascii="Times New Roman" w:hAnsi="Times New Roman" w:cs="Times New Roman"/>
                <w:sz w:val="24"/>
                <w:szCs w:val="24"/>
              </w:rPr>
              <w:t>. According to various reports, the football teams at Texas, Florida, Georgia, Michigan, and Penn State—to name just a few big-revenue football schools—each earn between $40 million and $80 million in profits a year, even after paying coaches multimillion-dollar salaries. When you combine so much money with such high, almost tribal, stakes—football boosters are famously rabid in their zeal to have their alma mater win—corruption is likely to follow.</w:t>
            </w:r>
          </w:p>
          <w:p w:rsidR="00C03316" w:rsidRPr="00C03316" w:rsidRDefault="00C03316" w:rsidP="00711B16">
            <w:pPr>
              <w:tabs>
                <w:tab w:val="left" w:pos="3646"/>
              </w:tabs>
              <w:rPr>
                <w:rFonts w:ascii="Times New Roman" w:hAnsi="Times New Roman" w:cs="Times New Roman"/>
              </w:rPr>
            </w:pPr>
          </w:p>
        </w:tc>
        <w:tc>
          <w:tcPr>
            <w:tcW w:w="270" w:type="dxa"/>
            <w:shd w:val="clear" w:color="auto" w:fill="7F7F7F" w:themeFill="text1" w:themeFillTint="80"/>
          </w:tcPr>
          <w:p w:rsidR="00C03316" w:rsidRPr="00C03316" w:rsidRDefault="00C03316" w:rsidP="0060543F">
            <w:pPr>
              <w:rPr>
                <w:rFonts w:ascii="Times New Roman" w:hAnsi="Times New Roman" w:cs="Times New Roman"/>
              </w:rPr>
            </w:pPr>
          </w:p>
        </w:tc>
        <w:tc>
          <w:tcPr>
            <w:tcW w:w="8820" w:type="dxa"/>
          </w:tcPr>
          <w:p w:rsidR="00C03316" w:rsidRDefault="00AE3ED0" w:rsidP="00AE3ED0">
            <w:pPr>
              <w:rPr>
                <w:rFonts w:ascii="Times New Roman" w:hAnsi="Times New Roman" w:cs="Times New Roman"/>
                <w:i/>
              </w:rPr>
            </w:pPr>
            <w:r w:rsidRPr="00AE3ED0">
              <w:rPr>
                <w:rFonts w:ascii="Times New Roman" w:hAnsi="Times New Roman" w:cs="Times New Roman"/>
                <w:i/>
              </w:rPr>
              <w:t>Based upon the claim, “</w:t>
            </w:r>
            <w:proofErr w:type="gramStart"/>
            <w:r w:rsidRPr="00AE3ED0">
              <w:rPr>
                <w:rFonts w:ascii="Times New Roman" w:hAnsi="Times New Roman" w:cs="Times New Roman"/>
                <w:i/>
              </w:rPr>
              <w:t>college sports has</w:t>
            </w:r>
            <w:proofErr w:type="gramEnd"/>
            <w:r w:rsidRPr="00AE3ED0">
              <w:rPr>
                <w:rFonts w:ascii="Times New Roman" w:hAnsi="Times New Roman" w:cs="Times New Roman"/>
                <w:i/>
              </w:rPr>
              <w:t xml:space="preserve"> become Very Big Business,” determine the two pieces of textual evidence that provide support.  Quote one piece and paraphrase the other.</w:t>
            </w:r>
          </w:p>
          <w:p w:rsidR="00AE3ED0" w:rsidRDefault="00AE3ED0" w:rsidP="00AE3ED0">
            <w:pPr>
              <w:rPr>
                <w:rFonts w:ascii="Times New Roman" w:hAnsi="Times New Roman" w:cs="Times New Roman"/>
              </w:rPr>
            </w:pPr>
          </w:p>
          <w:p w:rsidR="00AE3ED0" w:rsidRDefault="00AE3ED0" w:rsidP="00AE3ED0">
            <w:pPr>
              <w:rPr>
                <w:rFonts w:ascii="Times New Roman" w:hAnsi="Times New Roman" w:cs="Times New Roman"/>
              </w:rPr>
            </w:pPr>
            <w:r>
              <w:rPr>
                <w:rFonts w:ascii="Times New Roman" w:hAnsi="Times New Roman" w:cs="Times New Roman"/>
              </w:rPr>
              <w:t xml:space="preserve">QUOTE </w:t>
            </w:r>
          </w:p>
          <w:p w:rsidR="009B146E" w:rsidRDefault="009B146E" w:rsidP="00AE3ED0">
            <w:pPr>
              <w:pStyle w:val="ListParagraph"/>
              <w:numPr>
                <w:ilvl w:val="0"/>
                <w:numId w:val="1"/>
              </w:numPr>
              <w:rPr>
                <w:rFonts w:ascii="Times New Roman" w:hAnsi="Times New Roman" w:cs="Times New Roman"/>
              </w:rPr>
            </w:pPr>
            <w:r>
              <w:rPr>
                <w:rFonts w:ascii="Times New Roman" w:hAnsi="Times New Roman" w:cs="Times New Roman"/>
              </w:rPr>
              <w:t xml:space="preserve">Consider: What words or phrases should the author be noted for because they are unique or written in a way that paraphrasing could not appropriately capture? </w:t>
            </w:r>
          </w:p>
          <w:p w:rsidR="00AE3ED0" w:rsidRDefault="00AE3ED0" w:rsidP="00AE3ED0">
            <w:pPr>
              <w:pStyle w:val="ListParagraph"/>
              <w:numPr>
                <w:ilvl w:val="0"/>
                <w:numId w:val="1"/>
              </w:numPr>
              <w:rPr>
                <w:rFonts w:ascii="Times New Roman" w:hAnsi="Times New Roman" w:cs="Times New Roman"/>
              </w:rPr>
            </w:pPr>
            <w:r w:rsidRPr="00AE3ED0">
              <w:rPr>
                <w:rFonts w:ascii="Times New Roman" w:hAnsi="Times New Roman" w:cs="Times New Roman"/>
              </w:rPr>
              <w:t xml:space="preserve">Introduce your quote. </w:t>
            </w:r>
          </w:p>
          <w:p w:rsidR="00AE3ED0" w:rsidRDefault="00AE3ED0" w:rsidP="00AE3ED0">
            <w:pPr>
              <w:pStyle w:val="ListParagraph"/>
              <w:numPr>
                <w:ilvl w:val="0"/>
                <w:numId w:val="1"/>
              </w:numPr>
              <w:rPr>
                <w:rFonts w:ascii="Times New Roman" w:hAnsi="Times New Roman" w:cs="Times New Roman"/>
              </w:rPr>
            </w:pPr>
            <w:r w:rsidRPr="00AE3ED0">
              <w:rPr>
                <w:rFonts w:ascii="Times New Roman" w:hAnsi="Times New Roman" w:cs="Times New Roman"/>
              </w:rPr>
              <w:t>Do not quote more than 1</w:t>
            </w:r>
            <w:r w:rsidR="00B462C8">
              <w:rPr>
                <w:rFonts w:ascii="Times New Roman" w:hAnsi="Times New Roman" w:cs="Times New Roman"/>
              </w:rPr>
              <w:t>0</w:t>
            </w:r>
            <w:r w:rsidRPr="00AE3ED0">
              <w:rPr>
                <w:rFonts w:ascii="Times New Roman" w:hAnsi="Times New Roman" w:cs="Times New Roman"/>
              </w:rPr>
              <w:t xml:space="preserve"> words</w:t>
            </w:r>
            <w:r>
              <w:rPr>
                <w:rFonts w:ascii="Times New Roman" w:hAnsi="Times New Roman" w:cs="Times New Roman"/>
              </w:rPr>
              <w:t>.</w:t>
            </w:r>
          </w:p>
          <w:p w:rsidR="00AE3ED0" w:rsidRDefault="00AE3ED0" w:rsidP="00AE3ED0">
            <w:pPr>
              <w:ind w:left="360"/>
              <w:rPr>
                <w:rFonts w:ascii="Times New Roman" w:hAnsi="Times New Roman" w:cs="Times New Roman"/>
              </w:rPr>
            </w:pPr>
          </w:p>
          <w:p w:rsidR="009B146E" w:rsidRDefault="009B146E" w:rsidP="009B146E">
            <w:pPr>
              <w:rPr>
                <w:rFonts w:ascii="Times New Roman" w:hAnsi="Times New Roman" w:cs="Times New Roman"/>
              </w:rPr>
            </w:pPr>
          </w:p>
          <w:p w:rsidR="00711B16" w:rsidRDefault="00711B16" w:rsidP="009B146E">
            <w:pPr>
              <w:rPr>
                <w:rFonts w:ascii="Times New Roman" w:hAnsi="Times New Roman" w:cs="Times New Roman"/>
              </w:rPr>
            </w:pPr>
          </w:p>
          <w:p w:rsidR="00711B16" w:rsidRDefault="00711B16" w:rsidP="009B146E">
            <w:pPr>
              <w:rPr>
                <w:rFonts w:ascii="Times New Roman" w:hAnsi="Times New Roman" w:cs="Times New Roman"/>
              </w:rPr>
            </w:pPr>
          </w:p>
          <w:p w:rsidR="00711B16" w:rsidRDefault="00711B16" w:rsidP="009B146E">
            <w:pPr>
              <w:rPr>
                <w:rFonts w:ascii="Times New Roman" w:hAnsi="Times New Roman" w:cs="Times New Roman"/>
              </w:rPr>
            </w:pPr>
          </w:p>
          <w:p w:rsidR="00711B16" w:rsidRDefault="00711B16" w:rsidP="009B146E">
            <w:pPr>
              <w:rPr>
                <w:rFonts w:ascii="Times New Roman" w:hAnsi="Times New Roman" w:cs="Times New Roman"/>
              </w:rPr>
            </w:pPr>
          </w:p>
          <w:p w:rsidR="009B146E" w:rsidRDefault="009B146E" w:rsidP="009B146E">
            <w:pPr>
              <w:rPr>
                <w:rFonts w:ascii="Times New Roman" w:hAnsi="Times New Roman" w:cs="Times New Roman"/>
              </w:rPr>
            </w:pPr>
          </w:p>
          <w:p w:rsidR="009B146E" w:rsidRDefault="009B146E" w:rsidP="009B146E">
            <w:pPr>
              <w:rPr>
                <w:rFonts w:ascii="Times New Roman" w:hAnsi="Times New Roman" w:cs="Times New Roman"/>
              </w:rPr>
            </w:pPr>
          </w:p>
          <w:p w:rsidR="009B146E" w:rsidRDefault="009B146E" w:rsidP="009B146E">
            <w:pPr>
              <w:rPr>
                <w:rFonts w:ascii="Times New Roman" w:hAnsi="Times New Roman" w:cs="Times New Roman"/>
              </w:rPr>
            </w:pPr>
          </w:p>
          <w:p w:rsidR="009B146E" w:rsidRDefault="009B146E" w:rsidP="009B146E">
            <w:pPr>
              <w:rPr>
                <w:rFonts w:ascii="Times New Roman" w:hAnsi="Times New Roman" w:cs="Times New Roman"/>
              </w:rPr>
            </w:pPr>
          </w:p>
          <w:p w:rsidR="009B146E" w:rsidRDefault="009B146E" w:rsidP="009B146E">
            <w:pPr>
              <w:rPr>
                <w:rFonts w:ascii="Times New Roman" w:hAnsi="Times New Roman" w:cs="Times New Roman"/>
              </w:rPr>
            </w:pPr>
            <w:r>
              <w:rPr>
                <w:rFonts w:ascii="Times New Roman" w:hAnsi="Times New Roman" w:cs="Times New Roman"/>
              </w:rPr>
              <w:t>PARAPHRASE</w:t>
            </w:r>
          </w:p>
          <w:p w:rsidR="009B146E" w:rsidRDefault="009B146E" w:rsidP="009B146E">
            <w:pPr>
              <w:pStyle w:val="ListParagraph"/>
              <w:numPr>
                <w:ilvl w:val="0"/>
                <w:numId w:val="2"/>
              </w:numPr>
              <w:rPr>
                <w:rFonts w:ascii="Times New Roman" w:hAnsi="Times New Roman" w:cs="Times New Roman"/>
              </w:rPr>
            </w:pPr>
            <w:r>
              <w:rPr>
                <w:rFonts w:ascii="Times New Roman" w:hAnsi="Times New Roman" w:cs="Times New Roman"/>
              </w:rPr>
              <w:t>What is the best information to support</w:t>
            </w:r>
            <w:r w:rsidR="00B462C8">
              <w:rPr>
                <w:rFonts w:ascii="Times New Roman" w:hAnsi="Times New Roman" w:cs="Times New Roman"/>
              </w:rPr>
              <w:t xml:space="preserve"> this</w:t>
            </w:r>
            <w:r>
              <w:rPr>
                <w:rFonts w:ascii="Times New Roman" w:hAnsi="Times New Roman" w:cs="Times New Roman"/>
              </w:rPr>
              <w:t xml:space="preserve"> claim?</w:t>
            </w:r>
          </w:p>
          <w:p w:rsidR="009B146E" w:rsidRDefault="009B146E" w:rsidP="009B146E">
            <w:pPr>
              <w:pStyle w:val="ListParagraph"/>
              <w:numPr>
                <w:ilvl w:val="0"/>
                <w:numId w:val="2"/>
              </w:numPr>
              <w:rPr>
                <w:rFonts w:ascii="Times New Roman" w:hAnsi="Times New Roman" w:cs="Times New Roman"/>
              </w:rPr>
            </w:pPr>
            <w:r>
              <w:rPr>
                <w:rFonts w:ascii="Times New Roman" w:hAnsi="Times New Roman" w:cs="Times New Roman"/>
              </w:rPr>
              <w:t>First, change the structure of the sentence(s) – start and end in a different way.</w:t>
            </w:r>
          </w:p>
          <w:p w:rsidR="009B146E" w:rsidRDefault="009B146E" w:rsidP="009B146E">
            <w:pPr>
              <w:pStyle w:val="ListParagraph"/>
              <w:numPr>
                <w:ilvl w:val="0"/>
                <w:numId w:val="2"/>
              </w:numPr>
              <w:rPr>
                <w:rFonts w:ascii="Times New Roman" w:hAnsi="Times New Roman" w:cs="Times New Roman"/>
              </w:rPr>
            </w:pPr>
            <w:r>
              <w:rPr>
                <w:rFonts w:ascii="Times New Roman" w:hAnsi="Times New Roman" w:cs="Times New Roman"/>
              </w:rPr>
              <w:t>Then, change the actual words to ensure that your thought is your own.</w:t>
            </w:r>
          </w:p>
          <w:p w:rsidR="00711B16" w:rsidRDefault="00711B16" w:rsidP="009B146E">
            <w:pPr>
              <w:pStyle w:val="ListParagraph"/>
              <w:numPr>
                <w:ilvl w:val="0"/>
                <w:numId w:val="2"/>
              </w:numPr>
              <w:rPr>
                <w:rFonts w:ascii="Times New Roman" w:hAnsi="Times New Roman" w:cs="Times New Roman"/>
              </w:rPr>
            </w:pPr>
            <w:r>
              <w:rPr>
                <w:rFonts w:ascii="Times New Roman" w:hAnsi="Times New Roman" w:cs="Times New Roman"/>
              </w:rPr>
              <w:t>Check – do you have any groupings of words that match the original that could be changed and keep the meaning the same?</w:t>
            </w:r>
          </w:p>
          <w:p w:rsidR="00711B16" w:rsidRDefault="00711B16" w:rsidP="00711B16">
            <w:pPr>
              <w:rPr>
                <w:rFonts w:ascii="Times New Roman" w:hAnsi="Times New Roman" w:cs="Times New Roman"/>
              </w:rPr>
            </w:pPr>
          </w:p>
          <w:p w:rsidR="00711B16" w:rsidRDefault="00711B16" w:rsidP="00711B16">
            <w:pPr>
              <w:rPr>
                <w:rFonts w:ascii="Times New Roman" w:hAnsi="Times New Roman" w:cs="Times New Roman"/>
              </w:rPr>
            </w:pPr>
          </w:p>
          <w:p w:rsidR="00711B16" w:rsidRDefault="00711B16" w:rsidP="00711B16">
            <w:pPr>
              <w:rPr>
                <w:rFonts w:ascii="Times New Roman" w:hAnsi="Times New Roman" w:cs="Times New Roman"/>
              </w:rPr>
            </w:pPr>
          </w:p>
          <w:p w:rsidR="00711B16" w:rsidRDefault="00711B16" w:rsidP="00711B16">
            <w:pPr>
              <w:rPr>
                <w:rFonts w:ascii="Times New Roman" w:hAnsi="Times New Roman" w:cs="Times New Roman"/>
              </w:rPr>
            </w:pPr>
          </w:p>
          <w:p w:rsidR="00711B16" w:rsidRDefault="00711B16" w:rsidP="00711B16">
            <w:pPr>
              <w:rPr>
                <w:rFonts w:ascii="Times New Roman" w:hAnsi="Times New Roman" w:cs="Times New Roman"/>
              </w:rPr>
            </w:pPr>
          </w:p>
          <w:p w:rsidR="00711B16" w:rsidRDefault="00711B16" w:rsidP="00711B16">
            <w:pPr>
              <w:rPr>
                <w:rFonts w:ascii="Times New Roman" w:hAnsi="Times New Roman" w:cs="Times New Roman"/>
              </w:rPr>
            </w:pPr>
          </w:p>
          <w:p w:rsidR="00711B16" w:rsidRDefault="00711B16" w:rsidP="00711B16">
            <w:pPr>
              <w:rPr>
                <w:rFonts w:ascii="Times New Roman" w:hAnsi="Times New Roman" w:cs="Times New Roman"/>
              </w:rPr>
            </w:pPr>
          </w:p>
          <w:p w:rsidR="00711B16" w:rsidRDefault="00711B16" w:rsidP="00711B16">
            <w:pPr>
              <w:rPr>
                <w:rFonts w:ascii="Times New Roman" w:hAnsi="Times New Roman" w:cs="Times New Roman"/>
              </w:rPr>
            </w:pPr>
          </w:p>
          <w:p w:rsidR="00711B16" w:rsidRDefault="00711B16" w:rsidP="00711B16">
            <w:pPr>
              <w:rPr>
                <w:rFonts w:ascii="Times New Roman" w:hAnsi="Times New Roman" w:cs="Times New Roman"/>
              </w:rPr>
            </w:pPr>
          </w:p>
          <w:p w:rsidR="00711B16" w:rsidRDefault="00711B16" w:rsidP="00711B16">
            <w:pPr>
              <w:rPr>
                <w:rFonts w:ascii="Times New Roman" w:hAnsi="Times New Roman" w:cs="Times New Roman"/>
              </w:rPr>
            </w:pPr>
          </w:p>
          <w:p w:rsidR="00711B16" w:rsidRDefault="00711B16" w:rsidP="00711B16">
            <w:pPr>
              <w:rPr>
                <w:rFonts w:ascii="Times New Roman" w:hAnsi="Times New Roman" w:cs="Times New Roman"/>
              </w:rPr>
            </w:pPr>
          </w:p>
          <w:p w:rsidR="00711B16" w:rsidRPr="00711B16" w:rsidRDefault="00711B16" w:rsidP="00711B16">
            <w:pPr>
              <w:rPr>
                <w:rFonts w:ascii="Times New Roman" w:hAnsi="Times New Roman" w:cs="Times New Roman"/>
              </w:rPr>
            </w:pPr>
          </w:p>
        </w:tc>
      </w:tr>
      <w:tr w:rsidR="00663E07" w:rsidTr="00993B40">
        <w:trPr>
          <w:trHeight w:val="3633"/>
        </w:trPr>
        <w:tc>
          <w:tcPr>
            <w:tcW w:w="5508" w:type="dxa"/>
            <w:vAlign w:val="center"/>
          </w:tcPr>
          <w:p w:rsidR="00663E07" w:rsidRPr="00C03316" w:rsidRDefault="00663E07" w:rsidP="0057387A">
            <w:pPr>
              <w:rPr>
                <w:rFonts w:ascii="Times New Roman" w:hAnsi="Times New Roman" w:cs="Times New Roman"/>
              </w:rPr>
            </w:pPr>
            <w:r>
              <w:rPr>
                <w:rFonts w:ascii="Times New Roman" w:hAnsi="Times New Roman" w:cs="Times New Roman"/>
              </w:rPr>
              <w:lastRenderedPageBreak/>
              <w:t xml:space="preserve">      </w:t>
            </w:r>
            <w:r w:rsidRPr="00711B16">
              <w:rPr>
                <w:rFonts w:ascii="Times New Roman" w:hAnsi="Times New Roman" w:cs="Times New Roman"/>
              </w:rPr>
              <w:t xml:space="preserve">The debates and commissions about reforming college sports nibble around the edges—trying to reduce corruption, to prevent the “contamination” of athletes by lucre, and to maintain at least a pretense of concern for academic integrity. Everything stands on the implicit presumption that preserving amateurism is necessary for the well-being of college athletes. But while amateurism—and the free labor it provides—may be necessary to the preservation of the NCAA, and perhaps to the profit margins of various interested corporations and educational institutions, what if it doesn’t benefit the athletes? What if it hurts them? </w:t>
            </w:r>
          </w:p>
        </w:tc>
        <w:tc>
          <w:tcPr>
            <w:tcW w:w="270" w:type="dxa"/>
            <w:shd w:val="clear" w:color="auto" w:fill="7F7F7F" w:themeFill="text1" w:themeFillTint="80"/>
          </w:tcPr>
          <w:p w:rsidR="00663E07" w:rsidRPr="00C03316" w:rsidRDefault="00663E07" w:rsidP="0060543F">
            <w:pPr>
              <w:rPr>
                <w:rFonts w:ascii="Times New Roman" w:hAnsi="Times New Roman" w:cs="Times New Roman"/>
              </w:rPr>
            </w:pPr>
          </w:p>
        </w:tc>
        <w:tc>
          <w:tcPr>
            <w:tcW w:w="8820" w:type="dxa"/>
          </w:tcPr>
          <w:p w:rsidR="00663E07" w:rsidRDefault="00663E07" w:rsidP="0060543F">
            <w:pPr>
              <w:rPr>
                <w:rFonts w:ascii="Times New Roman" w:hAnsi="Times New Roman" w:cs="Times New Roman"/>
              </w:rPr>
            </w:pPr>
            <w:r>
              <w:rPr>
                <w:rFonts w:ascii="Times New Roman" w:hAnsi="Times New Roman" w:cs="Times New Roman"/>
              </w:rPr>
              <w:t>PARAPHRASE THE PARAGRAPH:</w:t>
            </w:r>
          </w:p>
          <w:p w:rsidR="00663E07" w:rsidRDefault="00663E07" w:rsidP="00663E07">
            <w:pPr>
              <w:pStyle w:val="ListParagraph"/>
              <w:numPr>
                <w:ilvl w:val="0"/>
                <w:numId w:val="4"/>
              </w:numPr>
              <w:rPr>
                <w:rFonts w:ascii="Times New Roman" w:hAnsi="Times New Roman" w:cs="Times New Roman"/>
              </w:rPr>
            </w:pPr>
            <w:r>
              <w:rPr>
                <w:rFonts w:ascii="Times New Roman" w:hAnsi="Times New Roman" w:cs="Times New Roman"/>
              </w:rPr>
              <w:t>What is the most important idea/information in this paragraph?  Start a sentence with your own words to describe that idea, and then elaborate or explain with one more detail.</w:t>
            </w: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Pr="00663E07" w:rsidRDefault="00663E07" w:rsidP="00663E07">
            <w:pPr>
              <w:rPr>
                <w:rFonts w:ascii="Times New Roman" w:hAnsi="Times New Roman" w:cs="Times New Roman"/>
              </w:rPr>
            </w:pPr>
          </w:p>
        </w:tc>
      </w:tr>
      <w:tr w:rsidR="00663E07" w:rsidTr="00993B40">
        <w:trPr>
          <w:trHeight w:val="5738"/>
        </w:trPr>
        <w:tc>
          <w:tcPr>
            <w:tcW w:w="5508" w:type="dxa"/>
            <w:vAlign w:val="center"/>
          </w:tcPr>
          <w:p w:rsidR="00663E07" w:rsidRDefault="00663E07" w:rsidP="0057387A">
            <w:pPr>
              <w:rPr>
                <w:rFonts w:ascii="Times New Roman" w:hAnsi="Times New Roman" w:cs="Times New Roman"/>
                <w:b/>
                <w:bCs/>
              </w:rPr>
            </w:pPr>
          </w:p>
          <w:p w:rsidR="00663E07" w:rsidRPr="00711B16" w:rsidRDefault="00663E07" w:rsidP="0057387A">
            <w:pPr>
              <w:rPr>
                <w:rFonts w:ascii="Times New Roman" w:hAnsi="Times New Roman" w:cs="Times New Roman"/>
              </w:rPr>
            </w:pPr>
            <w:r w:rsidRPr="00711B16">
              <w:rPr>
                <w:rFonts w:ascii="Times New Roman" w:hAnsi="Times New Roman" w:cs="Times New Roman"/>
                <w:b/>
                <w:bCs/>
              </w:rPr>
              <w:t xml:space="preserve">“The Plantation Mentality” </w:t>
            </w:r>
          </w:p>
          <w:p w:rsidR="00663E07" w:rsidRDefault="00663E07" w:rsidP="0057387A">
            <w:pPr>
              <w:rPr>
                <w:rFonts w:ascii="Times New Roman" w:hAnsi="Times New Roman" w:cs="Times New Roman"/>
              </w:rPr>
            </w:pPr>
          </w:p>
          <w:p w:rsidR="00663E07" w:rsidRDefault="00663E07" w:rsidP="0057387A">
            <w:pPr>
              <w:rPr>
                <w:rFonts w:ascii="Times New Roman" w:hAnsi="Times New Roman" w:cs="Times New Roman"/>
              </w:rPr>
            </w:pPr>
            <w:r>
              <w:rPr>
                <w:rFonts w:ascii="Times New Roman" w:hAnsi="Times New Roman" w:cs="Times New Roman"/>
              </w:rPr>
              <w:t xml:space="preserve">      </w:t>
            </w:r>
            <w:r w:rsidRPr="00711B16">
              <w:rPr>
                <w:rFonts w:ascii="Times New Roman" w:hAnsi="Times New Roman" w:cs="Times New Roman"/>
              </w:rPr>
              <w:t xml:space="preserve">“Ninety percent of the NCAA revenue is produced by 1 percent of the athletes,” Sonny </w:t>
            </w:r>
            <w:proofErr w:type="spellStart"/>
            <w:r w:rsidRPr="00711B16">
              <w:rPr>
                <w:rFonts w:ascii="Times New Roman" w:hAnsi="Times New Roman" w:cs="Times New Roman"/>
              </w:rPr>
              <w:t>Vaccaro</w:t>
            </w:r>
            <w:proofErr w:type="spellEnd"/>
            <w:r w:rsidRPr="00711B16">
              <w:rPr>
                <w:rFonts w:ascii="Times New Roman" w:hAnsi="Times New Roman" w:cs="Times New Roman"/>
              </w:rPr>
              <w:t xml:space="preserve"> says. “Go to the skill positions”—the stars. “Ninety percent African Americans.” The NCAA made its money off those kids, and so did he. They were not all bad people, the NCAA officials, but they were blind, </w:t>
            </w:r>
            <w:proofErr w:type="spellStart"/>
            <w:r w:rsidRPr="00711B16">
              <w:rPr>
                <w:rFonts w:ascii="Times New Roman" w:hAnsi="Times New Roman" w:cs="Times New Roman"/>
              </w:rPr>
              <w:t>Vaccaro</w:t>
            </w:r>
            <w:proofErr w:type="spellEnd"/>
            <w:r w:rsidRPr="00711B16">
              <w:rPr>
                <w:rFonts w:ascii="Times New Roman" w:hAnsi="Times New Roman" w:cs="Times New Roman"/>
              </w:rPr>
              <w:t xml:space="preserve"> believes. “Their organization is a fraud.” </w:t>
            </w:r>
          </w:p>
          <w:p w:rsidR="00993B40" w:rsidRDefault="00993B40" w:rsidP="0057387A">
            <w:pPr>
              <w:rPr>
                <w:rFonts w:ascii="Times New Roman" w:hAnsi="Times New Roman" w:cs="Times New Roman"/>
              </w:rPr>
            </w:pPr>
            <w:r>
              <w:rPr>
                <w:rFonts w:ascii="Times New Roman" w:hAnsi="Times New Roman" w:cs="Times New Roman"/>
              </w:rPr>
              <w:t>…</w:t>
            </w:r>
          </w:p>
          <w:p w:rsidR="00993B40" w:rsidRPr="00993B40" w:rsidRDefault="00993B40" w:rsidP="00993B40">
            <w:pPr>
              <w:rPr>
                <w:rFonts w:ascii="Times New Roman" w:hAnsi="Times New Roman" w:cs="Times New Roman"/>
              </w:rPr>
            </w:pPr>
            <w:r w:rsidRPr="00993B40">
              <w:rPr>
                <w:rFonts w:ascii="Times New Roman" w:hAnsi="Times New Roman" w:cs="Times New Roman"/>
              </w:rPr>
              <w:t xml:space="preserve">“Scholarship athletes are already paid,” declared the Knight Commission members, “in the most meaningful way </w:t>
            </w:r>
            <w:r>
              <w:rPr>
                <w:rFonts w:ascii="Times New Roman" w:hAnsi="Times New Roman" w:cs="Times New Roman"/>
              </w:rPr>
              <w:t xml:space="preserve">   poss</w:t>
            </w:r>
            <w:r w:rsidRPr="00993B40">
              <w:rPr>
                <w:rFonts w:ascii="Times New Roman" w:hAnsi="Times New Roman" w:cs="Times New Roman"/>
              </w:rPr>
              <w:t xml:space="preserve">ible: with a free education.” This evasion by prominent educators severed my last reluctant, emotional tie with imposed amateurism. I found it worse than self-serving. It echoes masters who once claimed that heavenly salvation would outweigh earthly injustice to slaves. In the era when our college sports first arose, colonial powers were turning the whole world upside down to define their own interests as all-inclusive and benevolent. Just so, the NCAA calls it heinous exploitation to pay college athletes a fair portion of what they earn. </w:t>
            </w:r>
          </w:p>
          <w:p w:rsidR="00993B40" w:rsidRDefault="00993B40" w:rsidP="0057387A">
            <w:pPr>
              <w:rPr>
                <w:rFonts w:ascii="Times New Roman" w:hAnsi="Times New Roman" w:cs="Times New Roman"/>
              </w:rPr>
            </w:pPr>
          </w:p>
          <w:p w:rsidR="0057387A" w:rsidRDefault="0057387A" w:rsidP="0057387A">
            <w:pPr>
              <w:rPr>
                <w:rFonts w:ascii="Times New Roman" w:hAnsi="Times New Roman" w:cs="Times New Roman"/>
              </w:rPr>
            </w:pPr>
          </w:p>
          <w:p w:rsidR="00BE6882" w:rsidRDefault="0057387A" w:rsidP="00993B4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*lucre: monetary gain</w:t>
            </w:r>
            <w:r w:rsidR="00BE6882">
              <w:rPr>
                <w:rFonts w:ascii="Times New Roman" w:hAnsi="Times New Roman" w:cs="Times New Roman"/>
              </w:rPr>
              <w:t xml:space="preserve">  </w:t>
            </w:r>
          </w:p>
        </w:tc>
        <w:tc>
          <w:tcPr>
            <w:tcW w:w="270" w:type="dxa"/>
            <w:shd w:val="clear" w:color="auto" w:fill="7F7F7F" w:themeFill="text1" w:themeFillTint="80"/>
          </w:tcPr>
          <w:p w:rsidR="00663E07" w:rsidRPr="00C03316" w:rsidRDefault="00663E07" w:rsidP="0060543F">
            <w:pPr>
              <w:rPr>
                <w:rFonts w:ascii="Times New Roman" w:hAnsi="Times New Roman" w:cs="Times New Roman"/>
              </w:rPr>
            </w:pPr>
          </w:p>
        </w:tc>
        <w:tc>
          <w:tcPr>
            <w:tcW w:w="8820" w:type="dxa"/>
          </w:tcPr>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r>
              <w:rPr>
                <w:rFonts w:ascii="Times New Roman" w:hAnsi="Times New Roman" w:cs="Times New Roman"/>
              </w:rPr>
              <w:t>Explain the “plantation mentality” in your own words in the apace below (no statistics…just a basic description).</w:t>
            </w: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Pr="00663E07" w:rsidRDefault="00663E07" w:rsidP="00663E07">
            <w:pPr>
              <w:rPr>
                <w:rFonts w:ascii="Times New Roman" w:hAnsi="Times New Roman" w:cs="Times New Roman"/>
              </w:rPr>
            </w:pPr>
            <w:r>
              <w:rPr>
                <w:rFonts w:ascii="Times New Roman" w:hAnsi="Times New Roman" w:cs="Times New Roman"/>
              </w:rPr>
              <w:t xml:space="preserve">Write out </w:t>
            </w:r>
            <w:r w:rsidR="000D1E02">
              <w:rPr>
                <w:rFonts w:ascii="Times New Roman" w:hAnsi="Times New Roman" w:cs="Times New Roman"/>
              </w:rPr>
              <w:t xml:space="preserve">the entire quote from Sonny </w:t>
            </w:r>
            <w:proofErr w:type="spellStart"/>
            <w:r w:rsidR="000D1E02">
              <w:rPr>
                <w:rFonts w:ascii="Times New Roman" w:hAnsi="Times New Roman" w:cs="Times New Roman"/>
              </w:rPr>
              <w:t>Vaccaro</w:t>
            </w:r>
            <w:proofErr w:type="spellEnd"/>
            <w:r w:rsidR="000D1E02">
              <w:rPr>
                <w:rFonts w:ascii="Times New Roman" w:hAnsi="Times New Roman" w:cs="Times New Roman"/>
              </w:rPr>
              <w:t>, without the textual interruptions of the author.</w:t>
            </w:r>
          </w:p>
          <w:p w:rsidR="00663E07" w:rsidRDefault="00663E07" w:rsidP="00663E07">
            <w:pPr>
              <w:rPr>
                <w:rFonts w:ascii="Times New Roman" w:hAnsi="Times New Roman" w:cs="Times New Roman"/>
              </w:rPr>
            </w:pPr>
          </w:p>
          <w:p w:rsidR="0057387A" w:rsidRDefault="0057387A" w:rsidP="00663E07">
            <w:pPr>
              <w:rPr>
                <w:rFonts w:ascii="Times New Roman" w:hAnsi="Times New Roman" w:cs="Times New Roman"/>
              </w:rPr>
            </w:pPr>
          </w:p>
          <w:p w:rsidR="0057387A" w:rsidRDefault="0057387A" w:rsidP="00663E07">
            <w:pPr>
              <w:rPr>
                <w:rFonts w:ascii="Times New Roman" w:hAnsi="Times New Roman" w:cs="Times New Roman"/>
              </w:rPr>
            </w:pPr>
          </w:p>
          <w:p w:rsidR="0057387A" w:rsidRDefault="0057387A" w:rsidP="00663E07">
            <w:pPr>
              <w:rPr>
                <w:rFonts w:ascii="Times New Roman" w:hAnsi="Times New Roman" w:cs="Times New Roman"/>
              </w:rPr>
            </w:pPr>
          </w:p>
          <w:p w:rsidR="0057387A" w:rsidRDefault="0057387A" w:rsidP="00663E07">
            <w:pPr>
              <w:rPr>
                <w:rFonts w:ascii="Times New Roman" w:hAnsi="Times New Roman" w:cs="Times New Roman"/>
              </w:rPr>
            </w:pPr>
          </w:p>
          <w:p w:rsidR="00E87D05" w:rsidRDefault="00E87D05" w:rsidP="00663E07">
            <w:pPr>
              <w:rPr>
                <w:rFonts w:ascii="Times New Roman" w:hAnsi="Times New Roman" w:cs="Times New Roman"/>
              </w:rPr>
            </w:pPr>
          </w:p>
          <w:p w:rsidR="00E87D05" w:rsidRDefault="00E87D05" w:rsidP="00663E07">
            <w:pPr>
              <w:rPr>
                <w:rFonts w:ascii="Times New Roman" w:hAnsi="Times New Roman" w:cs="Times New Roman"/>
              </w:rPr>
            </w:pPr>
          </w:p>
          <w:p w:rsidR="00E87D05" w:rsidRDefault="00E87D05" w:rsidP="00663E07">
            <w:pPr>
              <w:rPr>
                <w:rFonts w:ascii="Times New Roman" w:hAnsi="Times New Roman" w:cs="Times New Roman"/>
              </w:rPr>
            </w:pPr>
          </w:p>
          <w:p w:rsidR="00E87D05" w:rsidRDefault="00E87D05" w:rsidP="00663E07">
            <w:pPr>
              <w:rPr>
                <w:rFonts w:ascii="Times New Roman" w:hAnsi="Times New Roman" w:cs="Times New Roman"/>
              </w:rPr>
            </w:pPr>
            <w:r>
              <w:rPr>
                <w:rFonts w:ascii="Times New Roman" w:hAnsi="Times New Roman" w:cs="Times New Roman"/>
              </w:rPr>
              <w:t xml:space="preserve">Now quote </w:t>
            </w:r>
            <w:proofErr w:type="spellStart"/>
            <w:r>
              <w:rPr>
                <w:rFonts w:ascii="Times New Roman" w:hAnsi="Times New Roman" w:cs="Times New Roman"/>
              </w:rPr>
              <w:t>Vacarro</w:t>
            </w:r>
            <w:proofErr w:type="spellEnd"/>
            <w:r>
              <w:rPr>
                <w:rFonts w:ascii="Times New Roman" w:hAnsi="Times New Roman" w:cs="Times New Roman"/>
              </w:rPr>
              <w:t xml:space="preserve"> in your own sentence with an introduction and ending.  Use only the “meat,” </w:t>
            </w:r>
            <w:r w:rsidR="00BF3BD4">
              <w:rPr>
                <w:rFonts w:ascii="Times New Roman" w:hAnsi="Times New Roman" w:cs="Times New Roman"/>
              </w:rPr>
              <w:t xml:space="preserve">the </w:t>
            </w:r>
            <w:r>
              <w:rPr>
                <w:rFonts w:ascii="Times New Roman" w:hAnsi="Times New Roman" w:cs="Times New Roman"/>
              </w:rPr>
              <w:t>most important part of the quote, in your sentence.</w:t>
            </w: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663E07" w:rsidRDefault="00663E07" w:rsidP="00663E07">
            <w:pPr>
              <w:rPr>
                <w:rFonts w:ascii="Times New Roman" w:hAnsi="Times New Roman" w:cs="Times New Roman"/>
              </w:rPr>
            </w:pPr>
          </w:p>
          <w:p w:rsidR="00E87D05" w:rsidRDefault="00E87D05" w:rsidP="00663E07">
            <w:pPr>
              <w:rPr>
                <w:rFonts w:ascii="Times New Roman" w:hAnsi="Times New Roman" w:cs="Times New Roman"/>
              </w:rPr>
            </w:pPr>
          </w:p>
        </w:tc>
      </w:tr>
      <w:tr w:rsidR="00C03316" w:rsidTr="00993B40">
        <w:tc>
          <w:tcPr>
            <w:tcW w:w="5508" w:type="dxa"/>
          </w:tcPr>
          <w:p w:rsidR="00E87D05" w:rsidRPr="00E87D05" w:rsidRDefault="00E87D05" w:rsidP="00E87D05">
            <w:pPr>
              <w:rPr>
                <w:rFonts w:ascii="Times New Roman" w:hAnsi="Times New Roman" w:cs="Times New Roman"/>
              </w:rPr>
            </w:pPr>
            <w:r>
              <w:rPr>
                <w:rFonts w:ascii="Times New Roman" w:hAnsi="Times New Roman" w:cs="Times New Roman"/>
              </w:rPr>
              <w:lastRenderedPageBreak/>
              <w:t xml:space="preserve">            </w:t>
            </w:r>
            <w:r w:rsidRPr="00E87D05">
              <w:rPr>
                <w:rFonts w:ascii="Times New Roman" w:hAnsi="Times New Roman" w:cs="Times New Roman"/>
              </w:rPr>
              <w:t xml:space="preserve">A deeper reason explains why, in its predicament, the NCAA has no recourse to any principle or law that can justify amateurism. There is no such thing. Scholars and sportswriters yearn for grand juries to ferret out every forbidden bauble that reaches a college athlete, but the NCAA’s ersatz courts can only masquerade as public authority. How could any statute impose amateur status on college athletes, or on anyone else? No legal definition of amateur exists, and any attempt to create one in enforceable law would expose its repulsive and unconstitutional nature—a bill of attainder, stripping from college athletes the rights of American citizenship. </w:t>
            </w:r>
          </w:p>
          <w:p w:rsidR="00E87D05" w:rsidRPr="00E87D05" w:rsidRDefault="00E87D05" w:rsidP="00E87D05">
            <w:pPr>
              <w:rPr>
                <w:rFonts w:ascii="Times New Roman" w:hAnsi="Times New Roman" w:cs="Times New Roman"/>
              </w:rPr>
            </w:pPr>
            <w:r w:rsidRPr="00E87D05">
              <w:rPr>
                <w:rFonts w:ascii="Times New Roman" w:hAnsi="Times New Roman" w:cs="Times New Roman"/>
              </w:rPr>
              <w:tab/>
              <w:t xml:space="preserve">For all our queasiness about what would happen if some athletes were to get paid, there is a successful precedent for the professionalization of an amateur sports system: the Olympics. ….The International Olympic Committee expunged the word </w:t>
            </w:r>
            <w:r w:rsidRPr="00E87D05">
              <w:rPr>
                <w:rFonts w:ascii="Times New Roman" w:hAnsi="Times New Roman" w:cs="Times New Roman"/>
                <w:i/>
                <w:iCs/>
              </w:rPr>
              <w:t>amateur</w:t>
            </w:r>
            <w:r w:rsidRPr="00E87D05">
              <w:rPr>
                <w:rFonts w:ascii="Times New Roman" w:hAnsi="Times New Roman" w:cs="Times New Roman"/>
              </w:rPr>
              <w:t xml:space="preserve"> from its charter in 1986. Olympic officials, who had once disdained the NCAA for offering scholarships in exchange for athletic performance, came to welcome millionaire athletes from every quarter, while the NCAA still refused to let the pro Olympian Michael Phelps swim for his college team at Michigan. </w:t>
            </w:r>
          </w:p>
          <w:p w:rsidR="00E87D05" w:rsidRPr="00E87D05" w:rsidRDefault="00E87D05" w:rsidP="00E87D05">
            <w:pPr>
              <w:rPr>
                <w:rFonts w:ascii="Times New Roman" w:hAnsi="Times New Roman" w:cs="Times New Roman"/>
              </w:rPr>
            </w:pPr>
            <w:r w:rsidRPr="00E87D05">
              <w:rPr>
                <w:rFonts w:ascii="Times New Roman" w:hAnsi="Times New Roman" w:cs="Times New Roman"/>
              </w:rPr>
              <w:tab/>
              <w:t xml:space="preserve">This sweeping shift left the Olympic reputation intact, and perhaps improved. Only hardened romantics mourned the amateur code. “Hey, come on,” said Anne </w:t>
            </w:r>
            <w:proofErr w:type="spellStart"/>
            <w:r w:rsidRPr="00E87D05">
              <w:rPr>
                <w:rFonts w:ascii="Times New Roman" w:hAnsi="Times New Roman" w:cs="Times New Roman"/>
              </w:rPr>
              <w:t>Audain</w:t>
            </w:r>
            <w:proofErr w:type="spellEnd"/>
            <w:r w:rsidRPr="00E87D05">
              <w:rPr>
                <w:rFonts w:ascii="Times New Roman" w:hAnsi="Times New Roman" w:cs="Times New Roman"/>
              </w:rPr>
              <w:t xml:space="preserve">, a track-and-field star who once held the world record for the 5,000 meters. “It’s like losing your virginity. You’re a little misty for </w:t>
            </w:r>
            <w:proofErr w:type="spellStart"/>
            <w:r w:rsidRPr="00E87D05">
              <w:rPr>
                <w:rFonts w:ascii="Times New Roman" w:hAnsi="Times New Roman" w:cs="Times New Roman"/>
              </w:rPr>
              <w:t>awhile</w:t>
            </w:r>
            <w:proofErr w:type="spellEnd"/>
            <w:r w:rsidRPr="00E87D05">
              <w:rPr>
                <w:rFonts w:ascii="Times New Roman" w:hAnsi="Times New Roman" w:cs="Times New Roman"/>
              </w:rPr>
              <w:t>, but then you realize, Wow, there’s a whole new world out there</w:t>
            </w:r>
            <w:r w:rsidRPr="00E87D05">
              <w:rPr>
                <w:rFonts w:ascii="Times New Roman" w:hAnsi="Times New Roman" w:cs="Times New Roman"/>
                <w:i/>
                <w:iCs/>
              </w:rPr>
              <w:t>!</w:t>
            </w:r>
            <w:r w:rsidRPr="00E87D05">
              <w:rPr>
                <w:rFonts w:ascii="Times New Roman" w:hAnsi="Times New Roman" w:cs="Times New Roman"/>
              </w:rPr>
              <w:t xml:space="preserve">” </w:t>
            </w:r>
          </w:p>
          <w:p w:rsidR="00C03316" w:rsidRDefault="00E87D05" w:rsidP="00E87D05">
            <w:pPr>
              <w:rPr>
                <w:rFonts w:ascii="Times New Roman" w:hAnsi="Times New Roman" w:cs="Times New Roman"/>
              </w:rPr>
            </w:pPr>
            <w:r w:rsidRPr="00E87D05">
              <w:rPr>
                <w:rFonts w:ascii="Times New Roman" w:hAnsi="Times New Roman" w:cs="Times New Roman"/>
              </w:rPr>
              <w:tab/>
              <w:t>Without logic or practicality or fairness to support amateurism, the NCAA’s final retreat is to sentiment. The Knight Commission endorsed its heartfelt cry that to pay college athletes would be “an unacceptable surrender to despair.” Many of the people I spoke with while reporting this article felt the same way. “I don’t want to pay college players,” said Wade Smith, a tough criminal lawyer and former star running back at North Carolina. “I just don’t want to do it. We’d lose something precious.”</w:t>
            </w:r>
          </w:p>
          <w:p w:rsidR="009A52D1" w:rsidRDefault="009A52D1" w:rsidP="0005422E">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rPr>
            </w:pPr>
            <w:r>
              <w:rPr>
                <w:rFonts w:ascii="Times New Roman" w:hAnsi="Times New Roman" w:cs="Times New Roman"/>
              </w:rPr>
              <w:t>*bauble – small trinket</w:t>
            </w:r>
          </w:p>
          <w:p w:rsidR="009A52D1" w:rsidRPr="00C03316" w:rsidRDefault="009A52D1" w:rsidP="0005422E">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rPr>
            </w:pPr>
            <w:r>
              <w:rPr>
                <w:rFonts w:ascii="Times New Roman" w:hAnsi="Times New Roman" w:cs="Times New Roman"/>
              </w:rPr>
              <w:t>*ersatz – artificial substitute</w:t>
            </w:r>
          </w:p>
        </w:tc>
        <w:tc>
          <w:tcPr>
            <w:tcW w:w="270" w:type="dxa"/>
            <w:shd w:val="clear" w:color="auto" w:fill="7F7F7F" w:themeFill="text1" w:themeFillTint="80"/>
          </w:tcPr>
          <w:p w:rsidR="00C03316" w:rsidRPr="00C03316" w:rsidRDefault="00C03316" w:rsidP="0060543F">
            <w:pPr>
              <w:rPr>
                <w:rFonts w:ascii="Times New Roman" w:hAnsi="Times New Roman" w:cs="Times New Roman"/>
              </w:rPr>
            </w:pPr>
          </w:p>
        </w:tc>
        <w:tc>
          <w:tcPr>
            <w:tcW w:w="8820" w:type="dxa"/>
          </w:tcPr>
          <w:p w:rsidR="00C03316" w:rsidRDefault="00E87D05" w:rsidP="009A52D1">
            <w:pPr>
              <w:rPr>
                <w:rFonts w:ascii="Times New Roman" w:hAnsi="Times New Roman" w:cs="Times New Roman"/>
              </w:rPr>
            </w:pPr>
            <w:r>
              <w:rPr>
                <w:rFonts w:ascii="Times New Roman" w:hAnsi="Times New Roman" w:cs="Times New Roman"/>
              </w:rPr>
              <w:t>In this section of text, Branch tackles a counterclaim</w:t>
            </w:r>
            <w:r w:rsidR="00A75030">
              <w:rPr>
                <w:rFonts w:ascii="Times New Roman" w:hAnsi="Times New Roman" w:cs="Times New Roman"/>
              </w:rPr>
              <w:t>.  Paraphrase in your own words the</w:t>
            </w:r>
            <w:r>
              <w:rPr>
                <w:rFonts w:ascii="Times New Roman" w:hAnsi="Times New Roman" w:cs="Times New Roman"/>
              </w:rPr>
              <w:t xml:space="preserve"> counterclaim</w:t>
            </w:r>
            <w:r w:rsidR="009A52D1">
              <w:rPr>
                <w:rFonts w:ascii="Times New Roman" w:hAnsi="Times New Roman" w:cs="Times New Roman"/>
              </w:rPr>
              <w:t xml:space="preserve">?  </w:t>
            </w:r>
            <w:r w:rsidR="009A52D1" w:rsidRPr="00A75030">
              <w:rPr>
                <w:rFonts w:ascii="Times New Roman" w:hAnsi="Times New Roman" w:cs="Times New Roman"/>
                <w:i/>
              </w:rPr>
              <w:t>Remember, that Branch’s claim, in short, is that college athletes should be paid.</w:t>
            </w: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Default="009A52D1" w:rsidP="009A52D1">
            <w:pPr>
              <w:rPr>
                <w:rFonts w:ascii="Times New Roman" w:hAnsi="Times New Roman" w:cs="Times New Roman"/>
              </w:rPr>
            </w:pPr>
          </w:p>
          <w:p w:rsidR="009A52D1" w:rsidRPr="00C03316" w:rsidRDefault="009A52D1" w:rsidP="009A52D1">
            <w:pPr>
              <w:rPr>
                <w:rFonts w:ascii="Times New Roman" w:hAnsi="Times New Roman" w:cs="Times New Roman"/>
              </w:rPr>
            </w:pPr>
            <w:r>
              <w:rPr>
                <w:rFonts w:ascii="Times New Roman" w:hAnsi="Times New Roman" w:cs="Times New Roman"/>
              </w:rPr>
              <w:t xml:space="preserve">A summary is a shortened version of a longer segment of text into one’s own words.  Summarize these four paragraphs, which represent Branch’s argument against the counterclaim in two sentences.  </w:t>
            </w:r>
            <w:r w:rsidR="006810FF">
              <w:rPr>
                <w:rFonts w:ascii="Times New Roman" w:hAnsi="Times New Roman" w:cs="Times New Roman"/>
              </w:rPr>
              <w:t xml:space="preserve">  How do you summarize.  Agree on the four main points.  Write four short (not complex) sentences. Combine sentences.</w:t>
            </w:r>
          </w:p>
        </w:tc>
      </w:tr>
    </w:tbl>
    <w:p w:rsidR="0060543F" w:rsidRDefault="0099275F" w:rsidP="0099275F">
      <w:pPr>
        <w:spacing w:after="0" w:line="240" w:lineRule="auto"/>
        <w:jc w:val="center"/>
        <w:rPr>
          <w:rFonts w:ascii="Baskerville Old Face" w:hAnsi="Baskerville Old Face"/>
          <w:sz w:val="44"/>
          <w:szCs w:val="26"/>
        </w:rPr>
      </w:pPr>
      <w:r w:rsidRPr="0099275F">
        <w:rPr>
          <w:rFonts w:ascii="Baskerville Old Face" w:hAnsi="Baskerville Old Face"/>
          <w:sz w:val="44"/>
          <w:szCs w:val="26"/>
        </w:rPr>
        <w:lastRenderedPageBreak/>
        <w:t>Reading</w:t>
      </w:r>
      <w:r w:rsidR="00A55A6E">
        <w:rPr>
          <w:rFonts w:ascii="Baskerville Old Face" w:hAnsi="Baskerville Old Face"/>
          <w:sz w:val="44"/>
          <w:szCs w:val="26"/>
        </w:rPr>
        <w:t xml:space="preserve"> &amp; Discussing Models</w:t>
      </w:r>
      <w:r w:rsidR="00D3616F">
        <w:rPr>
          <w:rFonts w:ascii="Baskerville Old Face" w:hAnsi="Baskerville Old Face"/>
          <w:sz w:val="44"/>
          <w:szCs w:val="26"/>
        </w:rPr>
        <w:t xml:space="preserve"> of Writing</w:t>
      </w:r>
      <w:r w:rsidRPr="0099275F">
        <w:rPr>
          <w:rFonts w:ascii="Baskerville Old Face" w:hAnsi="Baskerville Old Face"/>
          <w:sz w:val="44"/>
          <w:szCs w:val="26"/>
        </w:rPr>
        <w:t xml:space="preserve"> to Become a Better Writer</w:t>
      </w:r>
    </w:p>
    <w:p w:rsidR="0099275F" w:rsidRDefault="0099275F" w:rsidP="0099275F">
      <w:pPr>
        <w:spacing w:after="0" w:line="240" w:lineRule="auto"/>
        <w:rPr>
          <w:rFonts w:ascii="Baskerville Old Face" w:hAnsi="Baskerville Old Face"/>
          <w:sz w:val="44"/>
          <w:szCs w:val="26"/>
        </w:rPr>
      </w:pPr>
    </w:p>
    <w:p w:rsidR="00A55A6E" w:rsidRPr="00746969" w:rsidRDefault="0099275F" w:rsidP="0099275F">
      <w:pPr>
        <w:spacing w:after="0" w:line="240" w:lineRule="auto"/>
        <w:rPr>
          <w:rFonts w:ascii="Baskerville Old Face" w:hAnsi="Baskerville Old Face"/>
          <w:sz w:val="26"/>
          <w:szCs w:val="26"/>
        </w:rPr>
      </w:pPr>
      <w:r w:rsidRPr="00746969">
        <w:rPr>
          <w:rFonts w:ascii="Baskerville Old Face" w:hAnsi="Baskerville Old Face"/>
          <w:sz w:val="26"/>
          <w:szCs w:val="26"/>
        </w:rPr>
        <w:t>“Teaching a student to write is like teaching a student to play basketball. The student needs to see how “real” players dribble, pass, shoot, set screens, defend, rebound, and move their feet.  Coaches who stand on the sideline and scream, “Pass the ball better!” are coaches who are not really helping their p</w:t>
      </w:r>
      <w:r w:rsidR="00C30210" w:rsidRPr="00746969">
        <w:rPr>
          <w:rFonts w:ascii="Baskerville Old Face" w:hAnsi="Baskerville Old Face"/>
          <w:sz w:val="26"/>
          <w:szCs w:val="26"/>
        </w:rPr>
        <w:t>layers develop.  Coaches who ste</w:t>
      </w:r>
      <w:r w:rsidRPr="00746969">
        <w:rPr>
          <w:rFonts w:ascii="Baskerville Old Face" w:hAnsi="Baskerville Old Face"/>
          <w:sz w:val="26"/>
          <w:szCs w:val="26"/>
        </w:rPr>
        <w:t xml:space="preserve">p the practice, gather the players around, and demonstrate how, when passing, the ball should come off of the fingertips are coaches who help their players. Coaches who model the passing technique and </w:t>
      </w:r>
      <w:r w:rsidRPr="00746969">
        <w:rPr>
          <w:rFonts w:ascii="Baskerville Old Face" w:hAnsi="Baskerville Old Face"/>
          <w:i/>
          <w:sz w:val="26"/>
          <w:szCs w:val="26"/>
        </w:rPr>
        <w:t>then have the players practice the skill twenty more times</w:t>
      </w:r>
      <w:r w:rsidRPr="00746969">
        <w:rPr>
          <w:rFonts w:ascii="Baskerville Old Face" w:hAnsi="Baskerville Old Face"/>
          <w:sz w:val="26"/>
          <w:szCs w:val="26"/>
        </w:rPr>
        <w:t xml:space="preserve"> are the coaches who help their players the most.”</w:t>
      </w:r>
      <w:r w:rsidR="00A55A6E" w:rsidRPr="00746969">
        <w:rPr>
          <w:rFonts w:ascii="Baskerville Old Face" w:hAnsi="Baskerville Old Face"/>
          <w:sz w:val="26"/>
          <w:szCs w:val="26"/>
        </w:rPr>
        <w:t xml:space="preserve">  </w:t>
      </w:r>
    </w:p>
    <w:p w:rsidR="00A55A6E" w:rsidRPr="00746969" w:rsidRDefault="00A55A6E" w:rsidP="0099275F">
      <w:pPr>
        <w:spacing w:after="0" w:line="240" w:lineRule="auto"/>
        <w:rPr>
          <w:rFonts w:ascii="Baskerville Old Face" w:hAnsi="Baskerville Old Face"/>
          <w:sz w:val="26"/>
          <w:szCs w:val="26"/>
        </w:rPr>
      </w:pPr>
    </w:p>
    <w:p w:rsidR="0099275F" w:rsidRPr="00746969" w:rsidRDefault="00A55A6E" w:rsidP="0099275F">
      <w:pPr>
        <w:spacing w:after="0" w:line="240" w:lineRule="auto"/>
        <w:rPr>
          <w:rFonts w:ascii="Baskerville Old Face" w:hAnsi="Baskerville Old Face"/>
          <w:sz w:val="26"/>
          <w:szCs w:val="26"/>
        </w:rPr>
      </w:pPr>
      <w:r w:rsidRPr="00746969">
        <w:rPr>
          <w:rFonts w:ascii="Baskerville Old Face" w:hAnsi="Baskerville Old Face"/>
          <w:sz w:val="26"/>
          <w:szCs w:val="26"/>
        </w:rPr>
        <w:t xml:space="preserve">Gallagher, K. (2011). </w:t>
      </w:r>
      <w:r w:rsidRPr="00746969">
        <w:rPr>
          <w:rFonts w:ascii="Baskerville Old Face" w:hAnsi="Baskerville Old Face"/>
          <w:i/>
          <w:sz w:val="26"/>
          <w:szCs w:val="26"/>
        </w:rPr>
        <w:t xml:space="preserve">Write like this: Teaching real-world writing through modeling and mentor texts.  </w:t>
      </w:r>
      <w:r w:rsidRPr="00746969">
        <w:rPr>
          <w:rFonts w:ascii="Baskerville Old Face" w:hAnsi="Baskerville Old Face"/>
          <w:sz w:val="26"/>
          <w:szCs w:val="26"/>
        </w:rPr>
        <w:t xml:space="preserve">Portland, Maine: </w:t>
      </w:r>
      <w:proofErr w:type="spellStart"/>
      <w:r w:rsidRPr="00746969">
        <w:rPr>
          <w:rFonts w:ascii="Baskerville Old Face" w:hAnsi="Baskerville Old Face"/>
          <w:sz w:val="26"/>
          <w:szCs w:val="26"/>
        </w:rPr>
        <w:t>Stenhouse</w:t>
      </w:r>
      <w:proofErr w:type="spellEnd"/>
      <w:r w:rsidRPr="00746969">
        <w:rPr>
          <w:rFonts w:ascii="Baskerville Old Face" w:hAnsi="Baskerville Old Face"/>
          <w:sz w:val="26"/>
          <w:szCs w:val="26"/>
        </w:rPr>
        <w:t xml:space="preserve"> Publishers.</w:t>
      </w:r>
    </w:p>
    <w:p w:rsidR="00D31A48" w:rsidRPr="00746969" w:rsidRDefault="00D31A48" w:rsidP="0099275F">
      <w:pPr>
        <w:spacing w:after="0" w:line="240" w:lineRule="auto"/>
        <w:rPr>
          <w:rFonts w:ascii="Baskerville Old Face" w:hAnsi="Baskerville Old Face"/>
          <w:sz w:val="26"/>
          <w:szCs w:val="26"/>
        </w:rPr>
      </w:pPr>
    </w:p>
    <w:p w:rsidR="00D31A48" w:rsidRPr="00746969" w:rsidRDefault="00D31A48" w:rsidP="0099275F">
      <w:pPr>
        <w:pBdr>
          <w:bottom w:val="single" w:sz="12" w:space="1" w:color="auto"/>
        </w:pBdr>
        <w:spacing w:after="0" w:line="240" w:lineRule="auto"/>
        <w:rPr>
          <w:rFonts w:ascii="Baskerville Old Face" w:hAnsi="Baskerville Old Face"/>
          <w:sz w:val="26"/>
          <w:szCs w:val="26"/>
        </w:rPr>
      </w:pPr>
    </w:p>
    <w:p w:rsidR="00D3616F" w:rsidRDefault="001B608E" w:rsidP="00D3616F">
      <w:pPr>
        <w:pStyle w:val="NormalWeb"/>
        <w:shd w:val="clear" w:color="auto" w:fill="FFFFFF"/>
        <w:rPr>
          <w:rFonts w:ascii="Baskerville Old Face" w:hAnsi="Baskerville Old Face"/>
          <w:color w:val="auto"/>
          <w:sz w:val="26"/>
          <w:szCs w:val="26"/>
        </w:rPr>
      </w:pPr>
      <w:r>
        <w:rPr>
          <w:rFonts w:ascii="Baskerville Old Face" w:hAnsi="Baskerville Old Face"/>
          <w:sz w:val="26"/>
          <w:szCs w:val="26"/>
        </w:rPr>
        <w:t>“</w:t>
      </w:r>
      <w:r w:rsidR="00D3616F" w:rsidRPr="00746969">
        <w:rPr>
          <w:rFonts w:ascii="Baskerville Old Face" w:hAnsi="Baskerville Old Face"/>
          <w:sz w:val="26"/>
          <w:szCs w:val="26"/>
        </w:rPr>
        <w:t xml:space="preserve">Proponents of collaborative learning claim that the active exchange of ideas within small groups not only increases interest among the participants but also promotes critical thinking. According </w:t>
      </w:r>
      <w:r w:rsidR="00D3616F" w:rsidRPr="00746969">
        <w:rPr>
          <w:rFonts w:ascii="Baskerville Old Face" w:hAnsi="Baskerville Old Face"/>
          <w:color w:val="auto"/>
          <w:sz w:val="26"/>
          <w:szCs w:val="26"/>
        </w:rPr>
        <w:t xml:space="preserve">to </w:t>
      </w:r>
      <w:hyperlink r:id="rId8" w:anchor="Johnson&amp;Johnson" w:history="1">
        <w:r w:rsidR="00D3616F" w:rsidRPr="00746969">
          <w:rPr>
            <w:rStyle w:val="Hyperlink"/>
            <w:rFonts w:ascii="Baskerville Old Face" w:hAnsi="Baskerville Old Face"/>
            <w:color w:val="auto"/>
            <w:sz w:val="26"/>
            <w:szCs w:val="26"/>
            <w:u w:val="none"/>
          </w:rPr>
          <w:t>Johnson and Johnson (1986)</w:t>
        </w:r>
      </w:hyperlink>
      <w:r w:rsidR="00D3616F" w:rsidRPr="00746969">
        <w:rPr>
          <w:rFonts w:ascii="Baskerville Old Face" w:hAnsi="Baskerville Old Face"/>
          <w:sz w:val="26"/>
          <w:szCs w:val="26"/>
        </w:rPr>
        <w:t>, there is persuasive evidence that cooperative teams achieve at higher levels of thought and retain information longer than students who work quietly as individuals. The shared learning gives students an opportunity to engage in discussion, take responsibility for their own learning, and thus become critical thinkers (</w:t>
      </w:r>
      <w:hyperlink r:id="rId9" w:anchor="Totten, et al." w:history="1">
        <w:r w:rsidR="00D3616F" w:rsidRPr="00746969">
          <w:rPr>
            <w:rStyle w:val="Hyperlink"/>
            <w:rFonts w:ascii="Baskerville Old Face" w:hAnsi="Baskerville Old Face"/>
            <w:color w:val="auto"/>
            <w:sz w:val="26"/>
            <w:szCs w:val="26"/>
            <w:u w:val="none"/>
          </w:rPr>
          <w:t xml:space="preserve">Totten, Sills, </w:t>
        </w:r>
        <w:proofErr w:type="spellStart"/>
        <w:r w:rsidR="00D3616F" w:rsidRPr="00746969">
          <w:rPr>
            <w:rStyle w:val="Hyperlink"/>
            <w:rFonts w:ascii="Baskerville Old Face" w:hAnsi="Baskerville Old Face"/>
            <w:color w:val="auto"/>
            <w:sz w:val="26"/>
            <w:szCs w:val="26"/>
            <w:u w:val="none"/>
          </w:rPr>
          <w:t>Digby</w:t>
        </w:r>
        <w:proofErr w:type="spellEnd"/>
        <w:r w:rsidR="00D3616F" w:rsidRPr="00746969">
          <w:rPr>
            <w:rStyle w:val="Hyperlink"/>
            <w:rFonts w:ascii="Baskerville Old Face" w:hAnsi="Baskerville Old Face"/>
            <w:color w:val="auto"/>
            <w:sz w:val="26"/>
            <w:szCs w:val="26"/>
            <w:u w:val="none"/>
          </w:rPr>
          <w:t>, &amp; Russ, 1991</w:t>
        </w:r>
      </w:hyperlink>
      <w:r w:rsidR="00D3616F" w:rsidRPr="00746969">
        <w:rPr>
          <w:rFonts w:ascii="Baskerville Old Face" w:hAnsi="Baskerville Old Face"/>
          <w:color w:val="auto"/>
          <w:sz w:val="26"/>
          <w:szCs w:val="26"/>
        </w:rPr>
        <w:t>).</w:t>
      </w:r>
      <w:r>
        <w:rPr>
          <w:rFonts w:ascii="Baskerville Old Face" w:hAnsi="Baskerville Old Face"/>
          <w:color w:val="auto"/>
          <w:sz w:val="26"/>
          <w:szCs w:val="26"/>
        </w:rPr>
        <w:t>”</w:t>
      </w:r>
      <w:r w:rsidR="00D3616F" w:rsidRPr="00746969">
        <w:rPr>
          <w:rFonts w:ascii="Baskerville Old Face" w:hAnsi="Baskerville Old Face"/>
          <w:color w:val="auto"/>
          <w:sz w:val="26"/>
          <w:szCs w:val="26"/>
        </w:rPr>
        <w:t xml:space="preserve"> </w:t>
      </w:r>
    </w:p>
    <w:p w:rsidR="00746969" w:rsidRDefault="00746969" w:rsidP="00D3616F">
      <w:pPr>
        <w:pStyle w:val="NormalWeb"/>
        <w:shd w:val="clear" w:color="auto" w:fill="FFFFFF"/>
        <w:rPr>
          <w:rFonts w:ascii="Baskerville Old Face" w:hAnsi="Baskerville Old Face"/>
          <w:color w:val="auto"/>
          <w:sz w:val="26"/>
          <w:szCs w:val="26"/>
        </w:rPr>
      </w:pPr>
      <w:proofErr w:type="spellStart"/>
      <w:r>
        <w:rPr>
          <w:rFonts w:ascii="Baskerville Old Face" w:hAnsi="Baskerville Old Face"/>
          <w:color w:val="auto"/>
          <w:sz w:val="26"/>
          <w:szCs w:val="26"/>
        </w:rPr>
        <w:t>Gokhale</w:t>
      </w:r>
      <w:proofErr w:type="spellEnd"/>
      <w:r>
        <w:rPr>
          <w:rFonts w:ascii="Baskerville Old Face" w:hAnsi="Baskerville Old Face"/>
          <w:color w:val="auto"/>
          <w:sz w:val="26"/>
          <w:szCs w:val="26"/>
        </w:rPr>
        <w:t xml:space="preserve">, A. A. (1995). Collaborative learning enhances critical thinking. </w:t>
      </w:r>
      <w:proofErr w:type="gramStart"/>
      <w:r>
        <w:rPr>
          <w:rFonts w:ascii="Baskerville Old Face" w:hAnsi="Baskerville Old Face"/>
          <w:i/>
          <w:color w:val="auto"/>
          <w:sz w:val="26"/>
          <w:szCs w:val="26"/>
        </w:rPr>
        <w:t>Journal of Technology Education 7</w:t>
      </w:r>
      <w:r w:rsidRPr="00746969">
        <w:rPr>
          <w:rFonts w:ascii="Baskerville Old Face" w:hAnsi="Baskerville Old Face"/>
          <w:color w:val="auto"/>
          <w:sz w:val="26"/>
          <w:szCs w:val="26"/>
        </w:rPr>
        <w:t>(1).</w:t>
      </w:r>
      <w:proofErr w:type="gramEnd"/>
    </w:p>
    <w:p w:rsidR="0005422E" w:rsidRDefault="0005422E" w:rsidP="00D3616F">
      <w:pPr>
        <w:pStyle w:val="NormalWeb"/>
        <w:shd w:val="clear" w:color="auto" w:fill="FFFFFF"/>
        <w:rPr>
          <w:rFonts w:ascii="Baskerville Old Face" w:hAnsi="Baskerville Old Face"/>
          <w:color w:val="auto"/>
          <w:sz w:val="26"/>
          <w:szCs w:val="26"/>
        </w:rPr>
      </w:pPr>
      <w:r>
        <w:rPr>
          <w:rFonts w:ascii="Baskerville Old Face" w:hAnsi="Baskerville Old Face"/>
          <w:color w:val="auto"/>
          <w:sz w:val="26"/>
          <w:szCs w:val="26"/>
        </w:rPr>
        <w:t>____________________________________________________________________________________________________________</w:t>
      </w:r>
    </w:p>
    <w:p w:rsidR="00BF3BD4" w:rsidRDefault="0005422E" w:rsidP="00D3616F">
      <w:pPr>
        <w:pStyle w:val="NormalWeb"/>
        <w:shd w:val="clear" w:color="auto" w:fill="FFFFFF"/>
        <w:rPr>
          <w:rFonts w:ascii="Baskerville Old Face" w:hAnsi="Baskerville Old Face"/>
          <w:color w:val="auto"/>
          <w:sz w:val="26"/>
          <w:szCs w:val="26"/>
        </w:rPr>
      </w:pPr>
      <w:bookmarkStart w:id="0" w:name="_GoBack"/>
      <w:bookmarkEnd w:id="0"/>
      <w:r>
        <w:rPr>
          <w:rFonts w:ascii="Baskerville Old Face" w:hAnsi="Baskerville Old Face"/>
          <w:color w:val="auto"/>
          <w:sz w:val="26"/>
          <w:szCs w:val="26"/>
        </w:rPr>
        <w:t xml:space="preserve">   </w:t>
      </w:r>
    </w:p>
    <w:p w:rsidR="00BF3BD4" w:rsidRPr="00BF3BD4" w:rsidRDefault="001B608E" w:rsidP="00BF3BD4">
      <w:pPr>
        <w:shd w:val="clear" w:color="auto" w:fill="FAFAFA"/>
        <w:spacing w:after="240" w:line="240" w:lineRule="auto"/>
        <w:rPr>
          <w:rFonts w:ascii="Baskerville Old Face" w:eastAsia="Times New Roman" w:hAnsi="Baskerville Old Face" w:cs="Helvetica"/>
          <w:iCs/>
          <w:sz w:val="26"/>
          <w:szCs w:val="26"/>
        </w:rPr>
      </w:pPr>
      <w:r>
        <w:rPr>
          <w:rFonts w:ascii="Baskerville Old Face" w:eastAsia="Times New Roman" w:hAnsi="Baskerville Old Face" w:cs="Helvetica"/>
          <w:iCs/>
          <w:sz w:val="26"/>
          <w:szCs w:val="26"/>
        </w:rPr>
        <w:t>“</w:t>
      </w:r>
      <w:r w:rsidR="00BF3BD4" w:rsidRPr="00BF3BD4">
        <w:rPr>
          <w:rFonts w:ascii="Baskerville Old Face" w:eastAsia="Times New Roman" w:hAnsi="Baskerville Old Face" w:cs="Helvetica"/>
          <w:iCs/>
          <w:sz w:val="26"/>
          <w:szCs w:val="26"/>
        </w:rPr>
        <w:t>So we read to experience the mediocre and the outright rotten; such experience helps us to recognize those things when they begin to creep into our own work, and to steer clear of them. We also read in order to measure ourselves against the good and the great, to get a sense of all that can be done. And we read in order to experience different styles.</w:t>
      </w:r>
    </w:p>
    <w:p w:rsidR="00BF3BD4" w:rsidRDefault="00BF3BD4" w:rsidP="00BF3BD4">
      <w:pPr>
        <w:shd w:val="clear" w:color="auto" w:fill="FAFAFA"/>
        <w:spacing w:line="240" w:lineRule="auto"/>
        <w:rPr>
          <w:rFonts w:ascii="Baskerville Old Face" w:eastAsia="Times New Roman" w:hAnsi="Baskerville Old Face" w:cs="Helvetica"/>
          <w:iCs/>
          <w:sz w:val="26"/>
          <w:szCs w:val="26"/>
        </w:rPr>
      </w:pPr>
      <w:r w:rsidRPr="00BF3BD4">
        <w:rPr>
          <w:rFonts w:ascii="Baskerville Old Face" w:eastAsia="Times New Roman" w:hAnsi="Baskerville Old Face" w:cs="Helvetica"/>
          <w:iCs/>
          <w:sz w:val="26"/>
          <w:szCs w:val="26"/>
        </w:rPr>
        <w:t xml:space="preserve">...Can I be blunt on this subject? If you don't have time to read, you don't have the time (or the tools) to write. </w:t>
      </w:r>
      <w:proofErr w:type="gramStart"/>
      <w:r w:rsidRPr="00BF3BD4">
        <w:rPr>
          <w:rFonts w:ascii="Baskerville Old Face" w:eastAsia="Times New Roman" w:hAnsi="Baskerville Old Face" w:cs="Helvetica"/>
          <w:iCs/>
          <w:sz w:val="26"/>
          <w:szCs w:val="26"/>
        </w:rPr>
        <w:t>Simple as that.</w:t>
      </w:r>
      <w:r w:rsidR="001B608E">
        <w:rPr>
          <w:rFonts w:ascii="Baskerville Old Face" w:eastAsia="Times New Roman" w:hAnsi="Baskerville Old Face" w:cs="Helvetica"/>
          <w:iCs/>
          <w:sz w:val="26"/>
          <w:szCs w:val="26"/>
        </w:rPr>
        <w:t>”</w:t>
      </w:r>
      <w:proofErr w:type="gramEnd"/>
    </w:p>
    <w:p w:rsidR="001B608E" w:rsidRPr="00BF3BD4" w:rsidRDefault="001B608E" w:rsidP="00BF3BD4">
      <w:pPr>
        <w:shd w:val="clear" w:color="auto" w:fill="FAFAFA"/>
        <w:spacing w:line="240" w:lineRule="auto"/>
        <w:rPr>
          <w:rFonts w:ascii="Baskerville Old Face" w:eastAsia="Times New Roman" w:hAnsi="Baskerville Old Face" w:cs="Helvetica"/>
          <w:iCs/>
          <w:sz w:val="26"/>
          <w:szCs w:val="26"/>
        </w:rPr>
      </w:pPr>
      <w:r>
        <w:rPr>
          <w:rFonts w:ascii="Baskerville Old Face" w:eastAsia="Times New Roman" w:hAnsi="Baskerville Old Face" w:cs="Helvetica"/>
          <w:iCs/>
          <w:sz w:val="26"/>
          <w:szCs w:val="26"/>
        </w:rPr>
        <w:t>Stephen King, 2009</w:t>
      </w:r>
    </w:p>
    <w:p w:rsidR="00D3616F" w:rsidRPr="00D3616F" w:rsidRDefault="00D3616F" w:rsidP="0099275F">
      <w:pPr>
        <w:spacing w:after="0" w:line="240" w:lineRule="auto"/>
        <w:rPr>
          <w:rFonts w:ascii="Baskerville Old Face" w:hAnsi="Baskerville Old Face"/>
          <w:sz w:val="28"/>
          <w:szCs w:val="28"/>
        </w:rPr>
      </w:pPr>
    </w:p>
    <w:sectPr w:rsidR="00D3616F" w:rsidRPr="00D3616F" w:rsidSect="0057387A">
      <w:pgSz w:w="15840" w:h="12240" w:orient="landscape"/>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1E2"/>
    <w:multiLevelType w:val="hybridMultilevel"/>
    <w:tmpl w:val="74D23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4B6EEB"/>
    <w:multiLevelType w:val="hybridMultilevel"/>
    <w:tmpl w:val="ABB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70E3B"/>
    <w:multiLevelType w:val="hybridMultilevel"/>
    <w:tmpl w:val="5B5E9D42"/>
    <w:lvl w:ilvl="0" w:tplc="5AA8791A">
      <w:start w:val="1"/>
      <w:numFmt w:val="bullet"/>
      <w:lvlText w:val="•"/>
      <w:lvlJc w:val="left"/>
      <w:pPr>
        <w:tabs>
          <w:tab w:val="num" w:pos="720"/>
        </w:tabs>
        <w:ind w:left="720" w:hanging="360"/>
      </w:pPr>
      <w:rPr>
        <w:rFonts w:ascii="Arial" w:hAnsi="Arial" w:hint="default"/>
      </w:rPr>
    </w:lvl>
    <w:lvl w:ilvl="1" w:tplc="41220324" w:tentative="1">
      <w:start w:val="1"/>
      <w:numFmt w:val="bullet"/>
      <w:lvlText w:val="•"/>
      <w:lvlJc w:val="left"/>
      <w:pPr>
        <w:tabs>
          <w:tab w:val="num" w:pos="1440"/>
        </w:tabs>
        <w:ind w:left="1440" w:hanging="360"/>
      </w:pPr>
      <w:rPr>
        <w:rFonts w:ascii="Arial" w:hAnsi="Arial" w:hint="default"/>
      </w:rPr>
    </w:lvl>
    <w:lvl w:ilvl="2" w:tplc="F48AEA36" w:tentative="1">
      <w:start w:val="1"/>
      <w:numFmt w:val="bullet"/>
      <w:lvlText w:val="•"/>
      <w:lvlJc w:val="left"/>
      <w:pPr>
        <w:tabs>
          <w:tab w:val="num" w:pos="2160"/>
        </w:tabs>
        <w:ind w:left="2160" w:hanging="360"/>
      </w:pPr>
      <w:rPr>
        <w:rFonts w:ascii="Arial" w:hAnsi="Arial" w:hint="default"/>
      </w:rPr>
    </w:lvl>
    <w:lvl w:ilvl="3" w:tplc="B3CC0E74" w:tentative="1">
      <w:start w:val="1"/>
      <w:numFmt w:val="bullet"/>
      <w:lvlText w:val="•"/>
      <w:lvlJc w:val="left"/>
      <w:pPr>
        <w:tabs>
          <w:tab w:val="num" w:pos="2880"/>
        </w:tabs>
        <w:ind w:left="2880" w:hanging="360"/>
      </w:pPr>
      <w:rPr>
        <w:rFonts w:ascii="Arial" w:hAnsi="Arial" w:hint="default"/>
      </w:rPr>
    </w:lvl>
    <w:lvl w:ilvl="4" w:tplc="BCDA6EAA" w:tentative="1">
      <w:start w:val="1"/>
      <w:numFmt w:val="bullet"/>
      <w:lvlText w:val="•"/>
      <w:lvlJc w:val="left"/>
      <w:pPr>
        <w:tabs>
          <w:tab w:val="num" w:pos="3600"/>
        </w:tabs>
        <w:ind w:left="3600" w:hanging="360"/>
      </w:pPr>
      <w:rPr>
        <w:rFonts w:ascii="Arial" w:hAnsi="Arial" w:hint="default"/>
      </w:rPr>
    </w:lvl>
    <w:lvl w:ilvl="5" w:tplc="D8304568" w:tentative="1">
      <w:start w:val="1"/>
      <w:numFmt w:val="bullet"/>
      <w:lvlText w:val="•"/>
      <w:lvlJc w:val="left"/>
      <w:pPr>
        <w:tabs>
          <w:tab w:val="num" w:pos="4320"/>
        </w:tabs>
        <w:ind w:left="4320" w:hanging="360"/>
      </w:pPr>
      <w:rPr>
        <w:rFonts w:ascii="Arial" w:hAnsi="Arial" w:hint="default"/>
      </w:rPr>
    </w:lvl>
    <w:lvl w:ilvl="6" w:tplc="F6887E4E" w:tentative="1">
      <w:start w:val="1"/>
      <w:numFmt w:val="bullet"/>
      <w:lvlText w:val="•"/>
      <w:lvlJc w:val="left"/>
      <w:pPr>
        <w:tabs>
          <w:tab w:val="num" w:pos="5040"/>
        </w:tabs>
        <w:ind w:left="5040" w:hanging="360"/>
      </w:pPr>
      <w:rPr>
        <w:rFonts w:ascii="Arial" w:hAnsi="Arial" w:hint="default"/>
      </w:rPr>
    </w:lvl>
    <w:lvl w:ilvl="7" w:tplc="D9EA920C" w:tentative="1">
      <w:start w:val="1"/>
      <w:numFmt w:val="bullet"/>
      <w:lvlText w:val="•"/>
      <w:lvlJc w:val="left"/>
      <w:pPr>
        <w:tabs>
          <w:tab w:val="num" w:pos="5760"/>
        </w:tabs>
        <w:ind w:left="5760" w:hanging="360"/>
      </w:pPr>
      <w:rPr>
        <w:rFonts w:ascii="Arial" w:hAnsi="Arial" w:hint="default"/>
      </w:rPr>
    </w:lvl>
    <w:lvl w:ilvl="8" w:tplc="54A6E64A" w:tentative="1">
      <w:start w:val="1"/>
      <w:numFmt w:val="bullet"/>
      <w:lvlText w:val="•"/>
      <w:lvlJc w:val="left"/>
      <w:pPr>
        <w:tabs>
          <w:tab w:val="num" w:pos="6480"/>
        </w:tabs>
        <w:ind w:left="6480" w:hanging="360"/>
      </w:pPr>
      <w:rPr>
        <w:rFonts w:ascii="Arial" w:hAnsi="Arial" w:hint="default"/>
      </w:rPr>
    </w:lvl>
  </w:abstractNum>
  <w:abstractNum w:abstractNumId="3">
    <w:nsid w:val="36854967"/>
    <w:multiLevelType w:val="hybridMultilevel"/>
    <w:tmpl w:val="716A4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3F"/>
    <w:rsid w:val="0005422E"/>
    <w:rsid w:val="000D1E02"/>
    <w:rsid w:val="001602EF"/>
    <w:rsid w:val="001B608E"/>
    <w:rsid w:val="00304BDC"/>
    <w:rsid w:val="00394BC5"/>
    <w:rsid w:val="004E1C06"/>
    <w:rsid w:val="0057387A"/>
    <w:rsid w:val="0060543F"/>
    <w:rsid w:val="00663E07"/>
    <w:rsid w:val="006810FF"/>
    <w:rsid w:val="00711B16"/>
    <w:rsid w:val="00746969"/>
    <w:rsid w:val="0099275F"/>
    <w:rsid w:val="00993B40"/>
    <w:rsid w:val="009A52D1"/>
    <w:rsid w:val="009B146E"/>
    <w:rsid w:val="00A55A6E"/>
    <w:rsid w:val="00A75030"/>
    <w:rsid w:val="00AE3ED0"/>
    <w:rsid w:val="00B462C8"/>
    <w:rsid w:val="00BE6882"/>
    <w:rsid w:val="00BF3BD4"/>
    <w:rsid w:val="00C03316"/>
    <w:rsid w:val="00C30210"/>
    <w:rsid w:val="00D31A48"/>
    <w:rsid w:val="00D3616F"/>
    <w:rsid w:val="00D47291"/>
    <w:rsid w:val="00E8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316"/>
    <w:rPr>
      <w:color w:val="0000FF" w:themeColor="hyperlink"/>
      <w:u w:val="single"/>
    </w:rPr>
  </w:style>
  <w:style w:type="paragraph" w:styleId="ListParagraph">
    <w:name w:val="List Paragraph"/>
    <w:basedOn w:val="Normal"/>
    <w:uiPriority w:val="34"/>
    <w:qFormat/>
    <w:rsid w:val="00AE3ED0"/>
    <w:pPr>
      <w:ind w:left="720"/>
      <w:contextualSpacing/>
    </w:pPr>
  </w:style>
  <w:style w:type="character" w:styleId="LineNumber">
    <w:name w:val="line number"/>
    <w:basedOn w:val="DefaultParagraphFont"/>
    <w:uiPriority w:val="99"/>
    <w:semiHidden/>
    <w:unhideWhenUsed/>
    <w:rsid w:val="009B146E"/>
  </w:style>
  <w:style w:type="paragraph" w:styleId="NormalWeb">
    <w:name w:val="Normal (Web)"/>
    <w:basedOn w:val="Normal"/>
    <w:uiPriority w:val="99"/>
    <w:semiHidden/>
    <w:unhideWhenUsed/>
    <w:rsid w:val="00D3616F"/>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316"/>
    <w:rPr>
      <w:color w:val="0000FF" w:themeColor="hyperlink"/>
      <w:u w:val="single"/>
    </w:rPr>
  </w:style>
  <w:style w:type="paragraph" w:styleId="ListParagraph">
    <w:name w:val="List Paragraph"/>
    <w:basedOn w:val="Normal"/>
    <w:uiPriority w:val="34"/>
    <w:qFormat/>
    <w:rsid w:val="00AE3ED0"/>
    <w:pPr>
      <w:ind w:left="720"/>
      <w:contextualSpacing/>
    </w:pPr>
  </w:style>
  <w:style w:type="character" w:styleId="LineNumber">
    <w:name w:val="line number"/>
    <w:basedOn w:val="DefaultParagraphFont"/>
    <w:uiPriority w:val="99"/>
    <w:semiHidden/>
    <w:unhideWhenUsed/>
    <w:rsid w:val="009B146E"/>
  </w:style>
  <w:style w:type="paragraph" w:styleId="NormalWeb">
    <w:name w:val="Normal (Web)"/>
    <w:basedOn w:val="Normal"/>
    <w:uiPriority w:val="99"/>
    <w:semiHidden/>
    <w:unhideWhenUsed/>
    <w:rsid w:val="00D3616F"/>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644">
      <w:bodyDiv w:val="1"/>
      <w:marLeft w:val="0"/>
      <w:marRight w:val="0"/>
      <w:marTop w:val="0"/>
      <w:marBottom w:val="0"/>
      <w:divBdr>
        <w:top w:val="none" w:sz="0" w:space="0" w:color="auto"/>
        <w:left w:val="none" w:sz="0" w:space="0" w:color="auto"/>
        <w:bottom w:val="none" w:sz="0" w:space="0" w:color="auto"/>
        <w:right w:val="none" w:sz="0" w:space="0" w:color="auto"/>
      </w:divBdr>
      <w:divsChild>
        <w:div w:id="333387367">
          <w:marLeft w:val="0"/>
          <w:marRight w:val="0"/>
          <w:marTop w:val="0"/>
          <w:marBottom w:val="0"/>
          <w:divBdr>
            <w:top w:val="none" w:sz="0" w:space="0" w:color="auto"/>
            <w:left w:val="none" w:sz="0" w:space="0" w:color="auto"/>
            <w:bottom w:val="none" w:sz="0" w:space="0" w:color="auto"/>
            <w:right w:val="none" w:sz="0" w:space="0" w:color="auto"/>
          </w:divBdr>
          <w:divsChild>
            <w:div w:id="1959604441">
              <w:marLeft w:val="0"/>
              <w:marRight w:val="0"/>
              <w:marTop w:val="0"/>
              <w:marBottom w:val="0"/>
              <w:divBdr>
                <w:top w:val="none" w:sz="0" w:space="0" w:color="auto"/>
                <w:left w:val="none" w:sz="0" w:space="0" w:color="auto"/>
                <w:bottom w:val="none" w:sz="0" w:space="0" w:color="auto"/>
                <w:right w:val="none" w:sz="0" w:space="0" w:color="auto"/>
              </w:divBdr>
              <w:divsChild>
                <w:div w:id="382221686">
                  <w:marLeft w:val="0"/>
                  <w:marRight w:val="0"/>
                  <w:marTop w:val="0"/>
                  <w:marBottom w:val="0"/>
                  <w:divBdr>
                    <w:top w:val="none" w:sz="0" w:space="0" w:color="auto"/>
                    <w:left w:val="none" w:sz="0" w:space="0" w:color="auto"/>
                    <w:bottom w:val="none" w:sz="0" w:space="0" w:color="auto"/>
                    <w:right w:val="none" w:sz="0" w:space="0" w:color="auto"/>
                  </w:divBdr>
                  <w:divsChild>
                    <w:div w:id="1266352802">
                      <w:marLeft w:val="0"/>
                      <w:marRight w:val="0"/>
                      <w:marTop w:val="0"/>
                      <w:marBottom w:val="0"/>
                      <w:divBdr>
                        <w:top w:val="none" w:sz="0" w:space="0" w:color="auto"/>
                        <w:left w:val="none" w:sz="0" w:space="0" w:color="auto"/>
                        <w:bottom w:val="none" w:sz="0" w:space="0" w:color="auto"/>
                        <w:right w:val="none" w:sz="0" w:space="0" w:color="auto"/>
                      </w:divBdr>
                      <w:divsChild>
                        <w:div w:id="1286278504">
                          <w:marLeft w:val="0"/>
                          <w:marRight w:val="0"/>
                          <w:marTop w:val="0"/>
                          <w:marBottom w:val="0"/>
                          <w:divBdr>
                            <w:top w:val="none" w:sz="0" w:space="0" w:color="auto"/>
                            <w:left w:val="none" w:sz="0" w:space="0" w:color="auto"/>
                            <w:bottom w:val="none" w:sz="0" w:space="0" w:color="auto"/>
                            <w:right w:val="none" w:sz="0" w:space="0" w:color="auto"/>
                          </w:divBdr>
                          <w:divsChild>
                            <w:div w:id="199703611">
                              <w:marLeft w:val="0"/>
                              <w:marRight w:val="0"/>
                              <w:marTop w:val="0"/>
                              <w:marBottom w:val="0"/>
                              <w:divBdr>
                                <w:top w:val="none" w:sz="0" w:space="0" w:color="auto"/>
                                <w:left w:val="none" w:sz="0" w:space="0" w:color="auto"/>
                                <w:bottom w:val="none" w:sz="0" w:space="0" w:color="auto"/>
                                <w:right w:val="none" w:sz="0" w:space="0" w:color="auto"/>
                              </w:divBdr>
                              <w:divsChild>
                                <w:div w:id="1077366763">
                                  <w:marLeft w:val="0"/>
                                  <w:marRight w:val="0"/>
                                  <w:marTop w:val="0"/>
                                  <w:marBottom w:val="0"/>
                                  <w:divBdr>
                                    <w:top w:val="none" w:sz="0" w:space="0" w:color="auto"/>
                                    <w:left w:val="none" w:sz="0" w:space="0" w:color="auto"/>
                                    <w:bottom w:val="none" w:sz="0" w:space="0" w:color="auto"/>
                                    <w:right w:val="none" w:sz="0" w:space="0" w:color="auto"/>
                                  </w:divBdr>
                                  <w:divsChild>
                                    <w:div w:id="253051106">
                                      <w:marLeft w:val="0"/>
                                      <w:marRight w:val="0"/>
                                      <w:marTop w:val="0"/>
                                      <w:marBottom w:val="300"/>
                                      <w:divBdr>
                                        <w:top w:val="none" w:sz="0" w:space="0" w:color="auto"/>
                                        <w:left w:val="none" w:sz="0" w:space="0" w:color="auto"/>
                                        <w:bottom w:val="none" w:sz="0" w:space="0" w:color="auto"/>
                                        <w:right w:val="none" w:sz="0" w:space="0" w:color="auto"/>
                                      </w:divBdr>
                                      <w:divsChild>
                                        <w:div w:id="928469505">
                                          <w:marLeft w:val="0"/>
                                          <w:marRight w:val="0"/>
                                          <w:marTop w:val="0"/>
                                          <w:marBottom w:val="0"/>
                                          <w:divBdr>
                                            <w:top w:val="single" w:sz="6" w:space="0" w:color="E5E5E5"/>
                                            <w:left w:val="single" w:sz="6" w:space="0" w:color="E5E5E5"/>
                                            <w:bottom w:val="single" w:sz="6" w:space="0" w:color="E5E5E5"/>
                                            <w:right w:val="single" w:sz="6" w:space="0" w:color="E5E5E5"/>
                                          </w:divBdr>
                                          <w:divsChild>
                                            <w:div w:id="1445465951">
                                              <w:marLeft w:val="0"/>
                                              <w:marRight w:val="0"/>
                                              <w:marTop w:val="0"/>
                                              <w:marBottom w:val="0"/>
                                              <w:divBdr>
                                                <w:top w:val="none" w:sz="0" w:space="0" w:color="auto"/>
                                                <w:left w:val="none" w:sz="0" w:space="0" w:color="auto"/>
                                                <w:bottom w:val="none" w:sz="0" w:space="0" w:color="auto"/>
                                                <w:right w:val="none" w:sz="0" w:space="0" w:color="auto"/>
                                              </w:divBdr>
                                              <w:divsChild>
                                                <w:div w:id="862597873">
                                                  <w:marLeft w:val="0"/>
                                                  <w:marRight w:val="0"/>
                                                  <w:marTop w:val="0"/>
                                                  <w:marBottom w:val="0"/>
                                                  <w:divBdr>
                                                    <w:top w:val="none" w:sz="0" w:space="0" w:color="auto"/>
                                                    <w:left w:val="none" w:sz="0" w:space="0" w:color="auto"/>
                                                    <w:bottom w:val="none" w:sz="0" w:space="0" w:color="auto"/>
                                                    <w:right w:val="none" w:sz="0" w:space="0" w:color="auto"/>
                                                  </w:divBdr>
                                                  <w:divsChild>
                                                    <w:div w:id="426003129">
                                                      <w:marLeft w:val="0"/>
                                                      <w:marRight w:val="0"/>
                                                      <w:marTop w:val="0"/>
                                                      <w:marBottom w:val="0"/>
                                                      <w:divBdr>
                                                        <w:top w:val="none" w:sz="0" w:space="0" w:color="auto"/>
                                                        <w:left w:val="none" w:sz="0" w:space="0" w:color="auto"/>
                                                        <w:bottom w:val="none" w:sz="0" w:space="0" w:color="auto"/>
                                                        <w:right w:val="none" w:sz="0" w:space="0" w:color="auto"/>
                                                      </w:divBdr>
                                                      <w:divsChild>
                                                        <w:div w:id="72315746">
                                                          <w:marLeft w:val="0"/>
                                                          <w:marRight w:val="0"/>
                                                          <w:marTop w:val="0"/>
                                                          <w:marBottom w:val="0"/>
                                                          <w:divBdr>
                                                            <w:top w:val="none" w:sz="0" w:space="0" w:color="auto"/>
                                                            <w:left w:val="none" w:sz="0" w:space="0" w:color="auto"/>
                                                            <w:bottom w:val="none" w:sz="0" w:space="0" w:color="auto"/>
                                                            <w:right w:val="none" w:sz="0" w:space="0" w:color="auto"/>
                                                          </w:divBdr>
                                                          <w:divsChild>
                                                            <w:div w:id="1699237093">
                                                              <w:marLeft w:val="0"/>
                                                              <w:marRight w:val="0"/>
                                                              <w:marTop w:val="0"/>
                                                              <w:marBottom w:val="0"/>
                                                              <w:divBdr>
                                                                <w:top w:val="none" w:sz="0" w:space="0" w:color="auto"/>
                                                                <w:left w:val="none" w:sz="0" w:space="0" w:color="auto"/>
                                                                <w:bottom w:val="none" w:sz="0" w:space="0" w:color="auto"/>
                                                                <w:right w:val="none" w:sz="0" w:space="0" w:color="auto"/>
                                                              </w:divBdr>
                                                              <w:divsChild>
                                                                <w:div w:id="384645617">
                                                                  <w:marLeft w:val="0"/>
                                                                  <w:marRight w:val="0"/>
                                                                  <w:marTop w:val="0"/>
                                                                  <w:marBottom w:val="0"/>
                                                                  <w:divBdr>
                                                                    <w:top w:val="none" w:sz="0" w:space="0" w:color="auto"/>
                                                                    <w:left w:val="none" w:sz="0" w:space="0" w:color="auto"/>
                                                                    <w:bottom w:val="none" w:sz="0" w:space="0" w:color="auto"/>
                                                                    <w:right w:val="none" w:sz="0" w:space="0" w:color="auto"/>
                                                                  </w:divBdr>
                                                                  <w:divsChild>
                                                                    <w:div w:id="721900964">
                                                                      <w:marLeft w:val="0"/>
                                                                      <w:marRight w:val="0"/>
                                                                      <w:marTop w:val="0"/>
                                                                      <w:marBottom w:val="0"/>
                                                                      <w:divBdr>
                                                                        <w:top w:val="none" w:sz="0" w:space="0" w:color="auto"/>
                                                                        <w:left w:val="none" w:sz="0" w:space="0" w:color="auto"/>
                                                                        <w:bottom w:val="none" w:sz="0" w:space="0" w:color="auto"/>
                                                                        <w:right w:val="none" w:sz="0" w:space="0" w:color="auto"/>
                                                                      </w:divBdr>
                                                                      <w:divsChild>
                                                                        <w:div w:id="97336326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5131">
      <w:bodyDiv w:val="1"/>
      <w:marLeft w:val="0"/>
      <w:marRight w:val="0"/>
      <w:marTop w:val="0"/>
      <w:marBottom w:val="0"/>
      <w:divBdr>
        <w:top w:val="none" w:sz="0" w:space="0" w:color="auto"/>
        <w:left w:val="none" w:sz="0" w:space="0" w:color="auto"/>
        <w:bottom w:val="none" w:sz="0" w:space="0" w:color="auto"/>
        <w:right w:val="none" w:sz="0" w:space="0" w:color="auto"/>
      </w:divBdr>
      <w:divsChild>
        <w:div w:id="747313651">
          <w:marLeft w:val="0"/>
          <w:marRight w:val="0"/>
          <w:marTop w:val="0"/>
          <w:marBottom w:val="0"/>
          <w:divBdr>
            <w:top w:val="none" w:sz="0" w:space="0" w:color="auto"/>
            <w:left w:val="none" w:sz="0" w:space="0" w:color="auto"/>
            <w:bottom w:val="none" w:sz="0" w:space="0" w:color="auto"/>
            <w:right w:val="none" w:sz="0" w:space="0" w:color="auto"/>
          </w:divBdr>
          <w:divsChild>
            <w:div w:id="494036073">
              <w:marLeft w:val="0"/>
              <w:marRight w:val="0"/>
              <w:marTop w:val="0"/>
              <w:marBottom w:val="0"/>
              <w:divBdr>
                <w:top w:val="none" w:sz="0" w:space="0" w:color="auto"/>
                <w:left w:val="none" w:sz="0" w:space="0" w:color="auto"/>
                <w:bottom w:val="none" w:sz="0" w:space="0" w:color="auto"/>
                <w:right w:val="none" w:sz="0" w:space="0" w:color="auto"/>
              </w:divBdr>
              <w:divsChild>
                <w:div w:id="16634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5118">
      <w:bodyDiv w:val="1"/>
      <w:marLeft w:val="0"/>
      <w:marRight w:val="0"/>
      <w:marTop w:val="0"/>
      <w:marBottom w:val="0"/>
      <w:divBdr>
        <w:top w:val="none" w:sz="0" w:space="0" w:color="auto"/>
        <w:left w:val="none" w:sz="0" w:space="0" w:color="auto"/>
        <w:bottom w:val="none" w:sz="0" w:space="0" w:color="auto"/>
        <w:right w:val="none" w:sz="0" w:space="0" w:color="auto"/>
      </w:divBdr>
    </w:div>
    <w:div w:id="751975823">
      <w:bodyDiv w:val="1"/>
      <w:marLeft w:val="0"/>
      <w:marRight w:val="0"/>
      <w:marTop w:val="0"/>
      <w:marBottom w:val="0"/>
      <w:divBdr>
        <w:top w:val="none" w:sz="0" w:space="0" w:color="auto"/>
        <w:left w:val="none" w:sz="0" w:space="0" w:color="auto"/>
        <w:bottom w:val="none" w:sz="0" w:space="0" w:color="auto"/>
        <w:right w:val="none" w:sz="0" w:space="0" w:color="auto"/>
      </w:divBdr>
    </w:div>
    <w:div w:id="1107851811">
      <w:bodyDiv w:val="1"/>
      <w:marLeft w:val="0"/>
      <w:marRight w:val="0"/>
      <w:marTop w:val="0"/>
      <w:marBottom w:val="0"/>
      <w:divBdr>
        <w:top w:val="none" w:sz="0" w:space="0" w:color="auto"/>
        <w:left w:val="none" w:sz="0" w:space="0" w:color="auto"/>
        <w:bottom w:val="none" w:sz="0" w:space="0" w:color="auto"/>
        <w:right w:val="none" w:sz="0" w:space="0" w:color="auto"/>
      </w:divBdr>
    </w:div>
    <w:div w:id="1123614734">
      <w:bodyDiv w:val="1"/>
      <w:marLeft w:val="0"/>
      <w:marRight w:val="0"/>
      <w:marTop w:val="0"/>
      <w:marBottom w:val="0"/>
      <w:divBdr>
        <w:top w:val="none" w:sz="0" w:space="0" w:color="auto"/>
        <w:left w:val="none" w:sz="0" w:space="0" w:color="auto"/>
        <w:bottom w:val="none" w:sz="0" w:space="0" w:color="auto"/>
        <w:right w:val="none" w:sz="0" w:space="0" w:color="auto"/>
      </w:divBdr>
      <w:divsChild>
        <w:div w:id="1807506974">
          <w:marLeft w:val="0"/>
          <w:marRight w:val="0"/>
          <w:marTop w:val="0"/>
          <w:marBottom w:val="0"/>
          <w:divBdr>
            <w:top w:val="none" w:sz="0" w:space="0" w:color="auto"/>
            <w:left w:val="none" w:sz="0" w:space="0" w:color="auto"/>
            <w:bottom w:val="none" w:sz="0" w:space="0" w:color="auto"/>
            <w:right w:val="none" w:sz="0" w:space="0" w:color="auto"/>
          </w:divBdr>
          <w:divsChild>
            <w:div w:id="361445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5686399">
      <w:bodyDiv w:val="1"/>
      <w:marLeft w:val="0"/>
      <w:marRight w:val="0"/>
      <w:marTop w:val="0"/>
      <w:marBottom w:val="0"/>
      <w:divBdr>
        <w:top w:val="none" w:sz="0" w:space="0" w:color="auto"/>
        <w:left w:val="none" w:sz="0" w:space="0" w:color="auto"/>
        <w:bottom w:val="none" w:sz="0" w:space="0" w:color="auto"/>
        <w:right w:val="none" w:sz="0" w:space="0" w:color="auto"/>
      </w:divBdr>
      <w:divsChild>
        <w:div w:id="28381324">
          <w:marLeft w:val="0"/>
          <w:marRight w:val="0"/>
          <w:marTop w:val="0"/>
          <w:marBottom w:val="0"/>
          <w:divBdr>
            <w:top w:val="none" w:sz="0" w:space="0" w:color="auto"/>
            <w:left w:val="none" w:sz="0" w:space="0" w:color="auto"/>
            <w:bottom w:val="none" w:sz="0" w:space="0" w:color="auto"/>
            <w:right w:val="none" w:sz="0" w:space="0" w:color="auto"/>
          </w:divBdr>
          <w:divsChild>
            <w:div w:id="1657688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011223">
      <w:bodyDiv w:val="1"/>
      <w:marLeft w:val="0"/>
      <w:marRight w:val="0"/>
      <w:marTop w:val="0"/>
      <w:marBottom w:val="0"/>
      <w:divBdr>
        <w:top w:val="none" w:sz="0" w:space="0" w:color="auto"/>
        <w:left w:val="none" w:sz="0" w:space="0" w:color="auto"/>
        <w:bottom w:val="none" w:sz="0" w:space="0" w:color="auto"/>
        <w:right w:val="none" w:sz="0" w:space="0" w:color="auto"/>
      </w:divBdr>
      <w:divsChild>
        <w:div w:id="1105466623">
          <w:marLeft w:val="288"/>
          <w:marRight w:val="0"/>
          <w:marTop w:val="96"/>
          <w:marBottom w:val="0"/>
          <w:divBdr>
            <w:top w:val="none" w:sz="0" w:space="0" w:color="auto"/>
            <w:left w:val="none" w:sz="0" w:space="0" w:color="auto"/>
            <w:bottom w:val="none" w:sz="0" w:space="0" w:color="auto"/>
            <w:right w:val="none" w:sz="0" w:space="0" w:color="auto"/>
          </w:divBdr>
        </w:div>
        <w:div w:id="609551123">
          <w:marLeft w:val="288"/>
          <w:marRight w:val="0"/>
          <w:marTop w:val="96"/>
          <w:marBottom w:val="0"/>
          <w:divBdr>
            <w:top w:val="none" w:sz="0" w:space="0" w:color="auto"/>
            <w:left w:val="none" w:sz="0" w:space="0" w:color="auto"/>
            <w:bottom w:val="none" w:sz="0" w:space="0" w:color="auto"/>
            <w:right w:val="none" w:sz="0" w:space="0" w:color="auto"/>
          </w:divBdr>
        </w:div>
        <w:div w:id="204831719">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lib.vt.edu/ejournals/JTE/v7n1/gokhale.jte-v7n1.html" TargetMode="External"/><Relationship Id="rId3" Type="http://schemas.openxmlformats.org/officeDocument/2006/relationships/styles" Target="styles.xml"/><Relationship Id="rId7" Type="http://schemas.openxmlformats.org/officeDocument/2006/relationships/hyperlink" Target="http://www.theatlantic.com/magazine/archive/2011/10/the-shame-of-college-sports/3086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lar.lib.vt.edu/ejournals/JTE/v7n1/gokhale.jte-v7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0FA4-F91E-49F3-A032-B5DD71EC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2</cp:revision>
  <cp:lastPrinted>2012-10-04T20:46:00Z</cp:lastPrinted>
  <dcterms:created xsi:type="dcterms:W3CDTF">2012-10-04T15:22:00Z</dcterms:created>
  <dcterms:modified xsi:type="dcterms:W3CDTF">2012-10-04T20:50:00Z</dcterms:modified>
</cp:coreProperties>
</file>