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B4" w:rsidRPr="00686CD0" w:rsidRDefault="006C0673" w:rsidP="00CE6718">
      <w:pPr>
        <w:jc w:val="center"/>
        <w:rPr>
          <w:b/>
          <w:sz w:val="36"/>
        </w:rPr>
      </w:pPr>
      <w:bookmarkStart w:id="0" w:name="_GoBack"/>
      <w:bookmarkEnd w:id="0"/>
      <w:r>
        <w:rPr>
          <w:b/>
          <w:sz w:val="36"/>
        </w:rPr>
        <w:t>Kindergarten</w:t>
      </w:r>
      <w:r w:rsidR="00775965">
        <w:rPr>
          <w:b/>
          <w:sz w:val="36"/>
        </w:rPr>
        <w:t xml:space="preserve"> DBQ – Core Knowledge: </w:t>
      </w:r>
      <w:r>
        <w:rPr>
          <w:b/>
          <w:sz w:val="36"/>
        </w:rPr>
        <w:t>Colonial Workers</w:t>
      </w:r>
    </w:p>
    <w:p w:rsidR="00686CD0" w:rsidRDefault="00686CD0" w:rsidP="00775FB4"/>
    <w:p w:rsidR="00686CD0" w:rsidRDefault="00686CD0" w:rsidP="00775FB4">
      <w:r>
        <w:t xml:space="preserve">A Document Based Question (DBQ) is an authentic assessment whereby students interact with historical texts. </w:t>
      </w:r>
      <w:r w:rsidRPr="00686CD0">
        <w:t xml:space="preserve">A DBQ asks students to read and analyze historical records, gather information and fill in short scaffolding response questions, assimilate and synthesize information from several documents, and then respond </w:t>
      </w:r>
      <w:r w:rsidR="006C0673">
        <w:t>in writing</w:t>
      </w:r>
      <w:r w:rsidRPr="00686CD0">
        <w:t xml:space="preserve"> to an assigned task, by using information gleaned from the documents as well as their own outside information.</w:t>
      </w:r>
    </w:p>
    <w:p w:rsidR="00775FB4" w:rsidRDefault="00686CD0" w:rsidP="00775FB4">
      <w:r>
        <w:t>This DBQ</w:t>
      </w:r>
      <w:r w:rsidR="00977F1B">
        <w:t xml:space="preserve"> </w:t>
      </w:r>
      <w:r w:rsidR="00775FB4">
        <w:t>is aligned with the Core Knowledge</w:t>
      </w:r>
      <w:r w:rsidR="00977F1B">
        <w:t xml:space="preserve"> Listening and Learning domain,</w:t>
      </w:r>
      <w:r w:rsidR="006C0673">
        <w:t xml:space="preserve"> </w:t>
      </w:r>
      <w:r w:rsidR="006C0673" w:rsidRPr="006C0673">
        <w:rPr>
          <w:i/>
        </w:rPr>
        <w:t>Colonial Towns and Townspeople</w:t>
      </w:r>
      <w:r w:rsidR="006C0673">
        <w:t xml:space="preserve"> and supports </w:t>
      </w:r>
      <w:r w:rsidR="006D5F91">
        <w:t>NVACS</w:t>
      </w:r>
      <w:r w:rsidR="006C0673">
        <w:t xml:space="preserve"> H1.K1, H1.K3, H3.K2, E9.K1</w:t>
      </w:r>
      <w:r w:rsidR="006D5F91">
        <w:t xml:space="preserve">, W.K.2, SL.K.1, RI.K.1,  </w:t>
      </w:r>
      <w:r w:rsidR="006C0673">
        <w:t xml:space="preserve">.  </w:t>
      </w:r>
      <w:r w:rsidR="00775FB4">
        <w:t xml:space="preserve">It is meant to follow the </w:t>
      </w:r>
      <w:r w:rsidR="006C0673">
        <w:t xml:space="preserve">Core Knowledge </w:t>
      </w:r>
      <w:r w:rsidR="00775FB4">
        <w:t xml:space="preserve">unit so that students have already been exposed to the knowledge </w:t>
      </w:r>
      <w:r w:rsidR="00977F1B">
        <w:t xml:space="preserve">and vocabulary </w:t>
      </w:r>
      <w:r w:rsidR="00775FB4">
        <w:t xml:space="preserve">gained from the read </w:t>
      </w:r>
      <w:proofErr w:type="spellStart"/>
      <w:r w:rsidR="00775FB4">
        <w:t>alouds</w:t>
      </w:r>
      <w:proofErr w:type="spellEnd"/>
      <w:r w:rsidR="00775FB4">
        <w:t xml:space="preserve">.  </w:t>
      </w:r>
    </w:p>
    <w:p w:rsidR="00775FB4" w:rsidRDefault="00775FB4" w:rsidP="00775FB4">
      <w:r>
        <w:t>With prompting and support, the students will review the</w:t>
      </w:r>
      <w:r w:rsidR="009141EC">
        <w:t xml:space="preserve"> series of pictures </w:t>
      </w:r>
      <w:r w:rsidR="00CD1143">
        <w:t>and think about the tools c</w:t>
      </w:r>
      <w:r w:rsidR="006C0673">
        <w:t>olonial people used to do important jobs</w:t>
      </w:r>
      <w:r>
        <w:t xml:space="preserve">.  </w:t>
      </w:r>
      <w:r w:rsidR="00A6273A">
        <w:t>The teacher will show the images, ask the accompanying questions and allow pairs to discuss their answers</w:t>
      </w:r>
      <w:r w:rsidR="005D15EE">
        <w:t xml:space="preserve"> (these do not need to be answered in writing)</w:t>
      </w:r>
      <w:r w:rsidR="00A6273A">
        <w:t xml:space="preserve">.  </w:t>
      </w:r>
      <w:r w:rsidR="009141EC">
        <w:t xml:space="preserve">After reviewing the documents, students will write to the </w:t>
      </w:r>
      <w:r w:rsidR="005D15EE">
        <w:t>task</w:t>
      </w:r>
      <w:r w:rsidR="009141EC">
        <w:t xml:space="preserve"> independently.  </w:t>
      </w:r>
    </w:p>
    <w:p w:rsidR="00977F1B" w:rsidRDefault="00977F1B" w:rsidP="00775FB4">
      <w:pPr>
        <w:rPr>
          <w:b/>
        </w:rPr>
      </w:pPr>
      <w:r>
        <w:rPr>
          <w:b/>
        </w:rPr>
        <w:t>Helpful Vocabulary</w:t>
      </w:r>
      <w:r w:rsidR="005D15EE">
        <w:rPr>
          <w:b/>
        </w:rPr>
        <w:t xml:space="preserve"> to Post During DBQ and Refer To For Writing Task</w:t>
      </w:r>
      <w:r w:rsidR="00686CD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77F1B" w:rsidRPr="0055030D" w:rsidTr="0055030D">
        <w:tc>
          <w:tcPr>
            <w:tcW w:w="2394" w:type="dxa"/>
          </w:tcPr>
          <w:p w:rsidR="00977F1B" w:rsidRPr="00775965" w:rsidRDefault="005D15EE" w:rsidP="00775FB4">
            <w:pPr>
              <w:rPr>
                <w:b/>
                <w:sz w:val="24"/>
              </w:rPr>
            </w:pPr>
            <w:r w:rsidRPr="00775965">
              <w:rPr>
                <w:b/>
                <w:sz w:val="24"/>
              </w:rPr>
              <w:t>weave</w:t>
            </w:r>
          </w:p>
        </w:tc>
        <w:tc>
          <w:tcPr>
            <w:tcW w:w="2394" w:type="dxa"/>
          </w:tcPr>
          <w:p w:rsidR="00977F1B" w:rsidRPr="00775965" w:rsidRDefault="005D15EE" w:rsidP="005D15EE">
            <w:pPr>
              <w:rPr>
                <w:b/>
                <w:sz w:val="24"/>
              </w:rPr>
            </w:pPr>
            <w:r w:rsidRPr="00775965">
              <w:rPr>
                <w:b/>
                <w:sz w:val="24"/>
              </w:rPr>
              <w:t>knead</w:t>
            </w:r>
          </w:p>
        </w:tc>
        <w:tc>
          <w:tcPr>
            <w:tcW w:w="2394" w:type="dxa"/>
          </w:tcPr>
          <w:p w:rsidR="00977F1B" w:rsidRPr="00775965" w:rsidRDefault="005D15EE" w:rsidP="00775FB4">
            <w:pPr>
              <w:rPr>
                <w:b/>
                <w:sz w:val="24"/>
              </w:rPr>
            </w:pPr>
            <w:r w:rsidRPr="00775965">
              <w:rPr>
                <w:b/>
                <w:sz w:val="24"/>
              </w:rPr>
              <w:t>loom</w:t>
            </w:r>
          </w:p>
        </w:tc>
        <w:tc>
          <w:tcPr>
            <w:tcW w:w="2394" w:type="dxa"/>
          </w:tcPr>
          <w:p w:rsidR="00977F1B" w:rsidRPr="00775965" w:rsidRDefault="005D15EE" w:rsidP="00775FB4">
            <w:pPr>
              <w:rPr>
                <w:b/>
                <w:sz w:val="24"/>
              </w:rPr>
            </w:pPr>
            <w:r w:rsidRPr="00775965">
              <w:rPr>
                <w:b/>
                <w:sz w:val="24"/>
              </w:rPr>
              <w:t>garment</w:t>
            </w:r>
          </w:p>
        </w:tc>
      </w:tr>
      <w:tr w:rsidR="00977F1B" w:rsidRPr="0055030D" w:rsidTr="0055030D">
        <w:tc>
          <w:tcPr>
            <w:tcW w:w="2394" w:type="dxa"/>
          </w:tcPr>
          <w:p w:rsidR="00977F1B" w:rsidRPr="00775965" w:rsidRDefault="005D15EE" w:rsidP="00775FB4">
            <w:pPr>
              <w:rPr>
                <w:b/>
                <w:sz w:val="24"/>
              </w:rPr>
            </w:pPr>
            <w:r w:rsidRPr="00775965">
              <w:rPr>
                <w:b/>
                <w:sz w:val="24"/>
              </w:rPr>
              <w:t>spindles</w:t>
            </w:r>
          </w:p>
        </w:tc>
        <w:tc>
          <w:tcPr>
            <w:tcW w:w="2394" w:type="dxa"/>
          </w:tcPr>
          <w:p w:rsidR="00977F1B" w:rsidRPr="00775965" w:rsidRDefault="005D15EE" w:rsidP="00775FB4">
            <w:pPr>
              <w:rPr>
                <w:b/>
                <w:sz w:val="24"/>
              </w:rPr>
            </w:pPr>
            <w:r w:rsidRPr="00775965">
              <w:rPr>
                <w:b/>
                <w:sz w:val="24"/>
              </w:rPr>
              <w:t>loaves</w:t>
            </w:r>
          </w:p>
        </w:tc>
        <w:tc>
          <w:tcPr>
            <w:tcW w:w="2394" w:type="dxa"/>
          </w:tcPr>
          <w:p w:rsidR="00977F1B" w:rsidRPr="00775965" w:rsidRDefault="00977F1B" w:rsidP="00775FB4">
            <w:pPr>
              <w:rPr>
                <w:b/>
                <w:sz w:val="24"/>
              </w:rPr>
            </w:pPr>
          </w:p>
        </w:tc>
        <w:tc>
          <w:tcPr>
            <w:tcW w:w="2394" w:type="dxa"/>
          </w:tcPr>
          <w:p w:rsidR="00977F1B" w:rsidRPr="00775965" w:rsidRDefault="00977F1B" w:rsidP="00775FB4">
            <w:pPr>
              <w:rPr>
                <w:b/>
                <w:sz w:val="24"/>
              </w:rPr>
            </w:pPr>
          </w:p>
        </w:tc>
      </w:tr>
      <w:tr w:rsidR="0055030D" w:rsidRPr="0055030D" w:rsidTr="0055030D">
        <w:tc>
          <w:tcPr>
            <w:tcW w:w="2394" w:type="dxa"/>
          </w:tcPr>
          <w:p w:rsidR="0055030D" w:rsidRPr="0055030D" w:rsidRDefault="0055030D" w:rsidP="00775FB4">
            <w:pPr>
              <w:rPr>
                <w:b/>
                <w:sz w:val="28"/>
              </w:rPr>
            </w:pPr>
          </w:p>
        </w:tc>
        <w:tc>
          <w:tcPr>
            <w:tcW w:w="2394" w:type="dxa"/>
          </w:tcPr>
          <w:p w:rsidR="0055030D" w:rsidRPr="0055030D" w:rsidRDefault="0055030D" w:rsidP="00775FB4">
            <w:pPr>
              <w:rPr>
                <w:b/>
                <w:sz w:val="28"/>
              </w:rPr>
            </w:pPr>
          </w:p>
        </w:tc>
        <w:tc>
          <w:tcPr>
            <w:tcW w:w="2394" w:type="dxa"/>
          </w:tcPr>
          <w:p w:rsidR="0055030D" w:rsidRPr="0055030D" w:rsidRDefault="0055030D" w:rsidP="00775FB4">
            <w:pPr>
              <w:rPr>
                <w:b/>
                <w:sz w:val="28"/>
              </w:rPr>
            </w:pPr>
          </w:p>
        </w:tc>
        <w:tc>
          <w:tcPr>
            <w:tcW w:w="2394" w:type="dxa"/>
          </w:tcPr>
          <w:p w:rsidR="0055030D" w:rsidRPr="0055030D" w:rsidRDefault="0055030D" w:rsidP="00775FB4">
            <w:pPr>
              <w:rPr>
                <w:b/>
                <w:sz w:val="28"/>
              </w:rPr>
            </w:pPr>
          </w:p>
        </w:tc>
      </w:tr>
    </w:tbl>
    <w:p w:rsidR="00775FB4" w:rsidRPr="00D140AD" w:rsidRDefault="00686CD0" w:rsidP="00775FB4">
      <w:pPr>
        <w:rPr>
          <w:b/>
        </w:rPr>
      </w:pPr>
      <w:r>
        <w:rPr>
          <w:b/>
        </w:rPr>
        <w:t>Writing Task</w:t>
      </w:r>
      <w:r w:rsidR="00775FB4" w:rsidRPr="00D140AD">
        <w:rPr>
          <w:b/>
        </w:rPr>
        <w:t>:</w:t>
      </w:r>
    </w:p>
    <w:p w:rsidR="00775FB4" w:rsidRPr="00080A0C" w:rsidRDefault="006C0673" w:rsidP="00977F1B">
      <w:pPr>
        <w:rPr>
          <w:i/>
        </w:rPr>
      </w:pPr>
      <w:r w:rsidRPr="00080A0C">
        <w:rPr>
          <w:i/>
        </w:rPr>
        <w:t>What tools did Colonial people use to do important jobs in their homes?</w:t>
      </w:r>
    </w:p>
    <w:p w:rsidR="00451924" w:rsidRDefault="00451924" w:rsidP="00451924">
      <w:pPr>
        <w:pStyle w:val="ListParagraph"/>
        <w:numPr>
          <w:ilvl w:val="0"/>
          <w:numId w:val="8"/>
        </w:numPr>
      </w:pPr>
      <w:r>
        <w:t xml:space="preserve">Use four of the vocabulary words in your </w:t>
      </w:r>
      <w:r w:rsidR="00775965">
        <w:t>writing</w:t>
      </w:r>
      <w:r>
        <w:t>.</w:t>
      </w:r>
    </w:p>
    <w:p w:rsidR="00451924" w:rsidRDefault="00451924" w:rsidP="00451924">
      <w:pPr>
        <w:pStyle w:val="ListParagraph"/>
        <w:numPr>
          <w:ilvl w:val="0"/>
          <w:numId w:val="8"/>
        </w:numPr>
      </w:pPr>
      <w:r>
        <w:t>Use evidence from each document.</w:t>
      </w:r>
    </w:p>
    <w:p w:rsidR="00451924" w:rsidRDefault="00451924" w:rsidP="00451924">
      <w:pPr>
        <w:pStyle w:val="ListParagraph"/>
        <w:numPr>
          <w:ilvl w:val="0"/>
          <w:numId w:val="8"/>
        </w:numPr>
      </w:pPr>
      <w:r>
        <w:t>Use your background knowledge from the unit.</w:t>
      </w:r>
    </w:p>
    <w:p w:rsidR="00775FB4" w:rsidRDefault="00775FB4" w:rsidP="00CE6718">
      <w:pPr>
        <w:jc w:val="center"/>
      </w:pPr>
    </w:p>
    <w:p w:rsidR="00775FB4" w:rsidRDefault="00080A0C" w:rsidP="00080A0C">
      <w:pPr>
        <w:rPr>
          <w:b/>
        </w:rPr>
      </w:pPr>
      <w:r>
        <w:rPr>
          <w:b/>
        </w:rPr>
        <w:t>Teacher Notes:</w:t>
      </w:r>
    </w:p>
    <w:p w:rsidR="00080A0C" w:rsidRPr="00080A0C" w:rsidRDefault="00080A0C" w:rsidP="00080A0C">
      <w:pPr>
        <w:pStyle w:val="ListParagraph"/>
        <w:numPr>
          <w:ilvl w:val="0"/>
          <w:numId w:val="9"/>
        </w:numPr>
      </w:pPr>
      <w:r>
        <w:t>When guiding students in pairs to discuss the documents, you should project them on the board as well as allow the students to have the image in front of them.  If you find that students are struggling in their discussion, you might provide sentence starters or stems (e.g.</w:t>
      </w:r>
      <w:r w:rsidRPr="00080A0C">
        <w:rPr>
          <w:color w:val="000000"/>
        </w:rPr>
        <w:t xml:space="preserve"> </w:t>
      </w:r>
      <w:r w:rsidRPr="00080A0C">
        <w:t>I see ____________________ in the image.</w:t>
      </w:r>
      <w:r>
        <w:t>).</w:t>
      </w:r>
    </w:p>
    <w:p w:rsidR="00080A0C" w:rsidRDefault="00080A0C" w:rsidP="00080A0C">
      <w:pPr>
        <w:pStyle w:val="ListParagraph"/>
        <w:numPr>
          <w:ilvl w:val="0"/>
          <w:numId w:val="9"/>
        </w:numPr>
      </w:pPr>
      <w:r>
        <w:t>As a teacher, you know your students and where they are on the developmental spectrum in writing. If your students have practice writing sentences, the writing task pushes them a bit further to include evidence from text and specific vocabulary. If your students need further scaffolding, consider using sentence stems or providing fill in t</w:t>
      </w:r>
      <w:r w:rsidR="006D5F91">
        <w:t>he blank opportunities (example</w:t>
      </w:r>
      <w:r>
        <w:t xml:space="preserve"> below).</w:t>
      </w:r>
    </w:p>
    <w:p w:rsidR="006D5F91" w:rsidRPr="006D5F91" w:rsidRDefault="00080A0C" w:rsidP="006D5F91">
      <w:pPr>
        <w:pStyle w:val="ListParagraph"/>
        <w:numPr>
          <w:ilvl w:val="1"/>
          <w:numId w:val="9"/>
        </w:numPr>
      </w:pPr>
      <w:r>
        <w:rPr>
          <w:color w:val="000000"/>
        </w:rPr>
        <w:t>The colonial job shown in these pictures is ____________________________. Workers used tools like ________________________________. This is an important job because __________________________________.</w:t>
      </w:r>
    </w:p>
    <w:p w:rsidR="006D5F91" w:rsidRPr="006D5F91" w:rsidRDefault="006D5F91" w:rsidP="006D5F91">
      <w:pPr>
        <w:pStyle w:val="ListParagraph"/>
        <w:numPr>
          <w:ilvl w:val="0"/>
          <w:numId w:val="9"/>
        </w:numPr>
      </w:pPr>
      <w:r>
        <w:rPr>
          <w:color w:val="000000"/>
        </w:rPr>
        <w:t>I</w:t>
      </w:r>
      <w:r w:rsidR="00AD4318">
        <w:rPr>
          <w:color w:val="000000"/>
        </w:rPr>
        <w:t>mportantly, the outcome in this exercise is</w:t>
      </w:r>
      <w:r>
        <w:rPr>
          <w:color w:val="000000"/>
        </w:rPr>
        <w:t xml:space="preserve"> retrieving evidence and synthesizing information from documents (not necessarily demonstrating writing competency</w:t>
      </w:r>
      <w:r w:rsidR="00AD4318">
        <w:rPr>
          <w:color w:val="000000"/>
        </w:rPr>
        <w:t>)</w:t>
      </w:r>
      <w:r>
        <w:rPr>
          <w:color w:val="000000"/>
        </w:rPr>
        <w:t>.  Where appropriate take dictation of student responses</w:t>
      </w:r>
      <w:r w:rsidR="00AD4318">
        <w:rPr>
          <w:color w:val="000000"/>
        </w:rPr>
        <w:t>.</w:t>
      </w:r>
    </w:p>
    <w:p w:rsidR="006D5F91" w:rsidRPr="00080A0C" w:rsidRDefault="006F3020" w:rsidP="006D5F91">
      <w:pPr>
        <w:pStyle w:val="ListParagraph"/>
        <w:numPr>
          <w:ilvl w:val="0"/>
          <w:numId w:val="9"/>
        </w:numPr>
      </w:pPr>
      <w:r>
        <w:t>Students should be provided appropriate kindergarten paper for the writing opportunity.</w:t>
      </w:r>
    </w:p>
    <w:p w:rsidR="00775FB4" w:rsidRDefault="00775FB4" w:rsidP="00CE6718">
      <w:pPr>
        <w:jc w:val="center"/>
      </w:pPr>
    </w:p>
    <w:p w:rsidR="00AD4318" w:rsidRDefault="00AD4318">
      <w:pPr>
        <w:rPr>
          <w:b/>
        </w:rPr>
      </w:pPr>
      <w:r>
        <w:rPr>
          <w:b/>
        </w:rPr>
        <w:br w:type="page"/>
      </w:r>
    </w:p>
    <w:p w:rsidR="00CE6718" w:rsidRDefault="00CE6718" w:rsidP="00451924">
      <w:pPr>
        <w:jc w:val="center"/>
        <w:rPr>
          <w:b/>
        </w:rPr>
      </w:pPr>
      <w:r w:rsidRPr="00A25C3A">
        <w:rPr>
          <w:b/>
        </w:rPr>
        <w:lastRenderedPageBreak/>
        <w:t>Document</w:t>
      </w:r>
      <w:r w:rsidR="006C0673">
        <w:rPr>
          <w:b/>
        </w:rPr>
        <w:t>s</w:t>
      </w:r>
      <w:r w:rsidRPr="00A25C3A">
        <w:rPr>
          <w:b/>
        </w:rPr>
        <w:t xml:space="preserve"> A</w:t>
      </w:r>
      <w:r w:rsidR="00A6273A">
        <w:rPr>
          <w:b/>
        </w:rPr>
        <w:t xml:space="preserve"> &amp; B</w:t>
      </w:r>
    </w:p>
    <w:p w:rsidR="006C0673" w:rsidRPr="00A6273A" w:rsidRDefault="00A6273A" w:rsidP="00A6273A">
      <w:r w:rsidRPr="00A6273A">
        <w:t xml:space="preserve">Document </w:t>
      </w:r>
      <w:proofErr w:type="gramStart"/>
      <w:r w:rsidRPr="00A6273A">
        <w:t>A</w:t>
      </w:r>
      <w:proofErr w:type="gramEnd"/>
      <w:r>
        <w:tab/>
      </w:r>
      <w:r>
        <w:tab/>
      </w:r>
      <w:r>
        <w:tab/>
      </w:r>
      <w:r>
        <w:tab/>
      </w:r>
      <w:r>
        <w:tab/>
      </w:r>
      <w:r>
        <w:tab/>
      </w:r>
      <w:r>
        <w:tab/>
        <w:t>Document B</w:t>
      </w:r>
    </w:p>
    <w:p w:rsidR="00197397" w:rsidRDefault="00A6273A">
      <w:r>
        <w:rPr>
          <w:noProof/>
        </w:rPr>
        <w:drawing>
          <wp:inline distT="0" distB="0" distL="0" distR="0">
            <wp:extent cx="2408129" cy="1729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07B45.tmp"/>
                    <pic:cNvPicPr/>
                  </pic:nvPicPr>
                  <pic:blipFill>
                    <a:blip r:embed="rId6">
                      <a:extLst>
                        <a:ext uri="{28A0092B-C50C-407E-A947-70E740481C1C}">
                          <a14:useLocalDpi xmlns:a14="http://schemas.microsoft.com/office/drawing/2010/main" val="0"/>
                        </a:ext>
                      </a:extLst>
                    </a:blip>
                    <a:stretch>
                      <a:fillRect/>
                    </a:stretch>
                  </pic:blipFill>
                  <pic:spPr>
                    <a:xfrm>
                      <a:off x="0" y="0"/>
                      <a:ext cx="2408129" cy="1729890"/>
                    </a:xfrm>
                    <a:prstGeom prst="rect">
                      <a:avLst/>
                    </a:prstGeom>
                  </pic:spPr>
                </pic:pic>
              </a:graphicData>
            </a:graphic>
          </wp:inline>
        </w:drawing>
      </w:r>
      <w:r>
        <w:t xml:space="preserve">                                       </w:t>
      </w:r>
      <w:r>
        <w:rPr>
          <w:noProof/>
        </w:rPr>
        <w:drawing>
          <wp:inline distT="0" distB="0" distL="0" distR="0">
            <wp:extent cx="1485900" cy="17551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80565A.tmp"/>
                    <pic:cNvPicPr/>
                  </pic:nvPicPr>
                  <pic:blipFill>
                    <a:blip r:embed="rId7">
                      <a:extLst>
                        <a:ext uri="{28A0092B-C50C-407E-A947-70E740481C1C}">
                          <a14:useLocalDpi xmlns:a14="http://schemas.microsoft.com/office/drawing/2010/main" val="0"/>
                        </a:ext>
                      </a:extLst>
                    </a:blip>
                    <a:stretch>
                      <a:fillRect/>
                    </a:stretch>
                  </pic:blipFill>
                  <pic:spPr>
                    <a:xfrm>
                      <a:off x="0" y="0"/>
                      <a:ext cx="1499620" cy="1771364"/>
                    </a:xfrm>
                    <a:prstGeom prst="rect">
                      <a:avLst/>
                    </a:prstGeom>
                  </pic:spPr>
                </pic:pic>
              </a:graphicData>
            </a:graphic>
          </wp:inline>
        </w:drawing>
      </w:r>
    </w:p>
    <w:p w:rsidR="00CE6718" w:rsidRDefault="006D5F91" w:rsidP="00CE6718">
      <w:r>
        <w:t>Students respond orally</w:t>
      </w:r>
      <w:r w:rsidR="006F3020">
        <w:t xml:space="preserve"> to a partner and to the class</w:t>
      </w:r>
      <w:r>
        <w:t xml:space="preserve"> to the following:</w:t>
      </w:r>
    </w:p>
    <w:p w:rsidR="007323E1" w:rsidRDefault="00CE6718" w:rsidP="00CE6718">
      <w:pPr>
        <w:pStyle w:val="ListParagraph"/>
        <w:numPr>
          <w:ilvl w:val="0"/>
          <w:numId w:val="2"/>
        </w:numPr>
      </w:pPr>
      <w:r>
        <w:t xml:space="preserve"> </w:t>
      </w:r>
      <w:r w:rsidR="00A6273A">
        <w:t>Look carefully at Document A</w:t>
      </w:r>
      <w:r w:rsidR="007323E1">
        <w:t>.</w:t>
      </w:r>
      <w:r w:rsidR="00977F1B">
        <w:t xml:space="preserve"> </w:t>
      </w:r>
      <w:r w:rsidR="00A6273A">
        <w:t>List as many details as you can from this image.</w:t>
      </w:r>
    </w:p>
    <w:p w:rsidR="007323E1" w:rsidRDefault="007323E1" w:rsidP="007323E1">
      <w:pPr>
        <w:pStyle w:val="ListParagraph"/>
      </w:pPr>
    </w:p>
    <w:p w:rsidR="00A6273A" w:rsidRDefault="002555B3" w:rsidP="007323E1">
      <w:pPr>
        <w:pStyle w:val="ListParagraph"/>
        <w:numPr>
          <w:ilvl w:val="0"/>
          <w:numId w:val="2"/>
        </w:numPr>
      </w:pPr>
      <w:r w:rsidRPr="00775965">
        <w:t>Now look carefully at Document B.</w:t>
      </w:r>
      <w:r>
        <w:t xml:space="preserve">  </w:t>
      </w:r>
      <w:r w:rsidR="00A6273A">
        <w:t>What do you see</w:t>
      </w:r>
      <w:r>
        <w:t xml:space="preserve"> </w:t>
      </w:r>
      <w:r w:rsidRPr="00775965">
        <w:t>in this image</w:t>
      </w:r>
      <w:r w:rsidR="00A6273A" w:rsidRPr="00775965">
        <w:t>?</w:t>
      </w:r>
    </w:p>
    <w:p w:rsidR="00A6273A" w:rsidRDefault="00A6273A" w:rsidP="00A6273A">
      <w:pPr>
        <w:pStyle w:val="ListParagraph"/>
      </w:pPr>
    </w:p>
    <w:p w:rsidR="00A6273A" w:rsidRDefault="00A6273A" w:rsidP="007323E1">
      <w:pPr>
        <w:pStyle w:val="ListParagraph"/>
        <w:numPr>
          <w:ilvl w:val="0"/>
          <w:numId w:val="2"/>
        </w:numPr>
      </w:pPr>
      <w:r>
        <w:t>What colonial job do these two pictures represent?</w:t>
      </w:r>
    </w:p>
    <w:p w:rsidR="00A6273A" w:rsidRDefault="00A6273A" w:rsidP="00A6273A">
      <w:pPr>
        <w:pStyle w:val="ListParagraph"/>
        <w:ind w:left="360"/>
      </w:pPr>
    </w:p>
    <w:p w:rsidR="007323E1" w:rsidRDefault="00A6273A" w:rsidP="007323E1">
      <w:pPr>
        <w:pStyle w:val="ListParagraph"/>
        <w:numPr>
          <w:ilvl w:val="0"/>
          <w:numId w:val="2"/>
        </w:numPr>
      </w:pPr>
      <w:r>
        <w:t>What tool(s) is the person using to do the job</w:t>
      </w:r>
      <w:r w:rsidR="007323E1">
        <w:t>?</w:t>
      </w:r>
    </w:p>
    <w:p w:rsidR="006D5F91" w:rsidRPr="006D5F91" w:rsidRDefault="006D5F91" w:rsidP="006D5F91">
      <w:pPr>
        <w:pStyle w:val="ListParagraph"/>
        <w:ind w:left="360"/>
      </w:pPr>
    </w:p>
    <w:p w:rsidR="007323E1" w:rsidRDefault="006D5F91" w:rsidP="006D5F91">
      <w:r>
        <w:rPr>
          <w:color w:val="000000"/>
        </w:rPr>
        <w:t>Writing Opportunity:</w:t>
      </w:r>
      <w:r w:rsidR="00A6273A" w:rsidRPr="006D5F91">
        <w:rPr>
          <w:color w:val="000000"/>
        </w:rPr>
        <w:t xml:space="preserve"> What colonial job is shown in these pictures, and what tools are used?  Why is this an important job?</w:t>
      </w:r>
    </w:p>
    <w:p w:rsidR="00CE6718" w:rsidRDefault="00CE6718" w:rsidP="00CE6718"/>
    <w:p w:rsidR="007323E1" w:rsidRPr="00A25C3A" w:rsidRDefault="00A6273A" w:rsidP="00A25C3A">
      <w:pPr>
        <w:jc w:val="center"/>
        <w:rPr>
          <w:b/>
        </w:rPr>
      </w:pPr>
      <w:r>
        <w:rPr>
          <w:b/>
        </w:rPr>
        <w:t>Documents C, D, E</w:t>
      </w:r>
    </w:p>
    <w:p w:rsidR="00CE6718" w:rsidRDefault="00A6273A" w:rsidP="00A6273A">
      <w:r>
        <w:t>Document C</w:t>
      </w:r>
      <w:r>
        <w:tab/>
      </w:r>
      <w:r>
        <w:tab/>
      </w:r>
      <w:r>
        <w:tab/>
      </w:r>
      <w:r>
        <w:tab/>
        <w:t>Document D</w:t>
      </w:r>
      <w:r>
        <w:tab/>
      </w:r>
      <w:r>
        <w:tab/>
      </w:r>
      <w:r>
        <w:tab/>
      </w:r>
      <w:r>
        <w:tab/>
        <w:t>Document E</w:t>
      </w:r>
    </w:p>
    <w:p w:rsidR="00A6273A" w:rsidRDefault="00A6273A" w:rsidP="00A6273A">
      <w:r>
        <w:rPr>
          <w:noProof/>
        </w:rPr>
        <w:drawing>
          <wp:inline distT="0" distB="0" distL="0" distR="0">
            <wp:extent cx="1632892" cy="11125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80ECA2.tmp"/>
                    <pic:cNvPicPr/>
                  </pic:nvPicPr>
                  <pic:blipFill>
                    <a:blip r:embed="rId8">
                      <a:extLst>
                        <a:ext uri="{28A0092B-C50C-407E-A947-70E740481C1C}">
                          <a14:useLocalDpi xmlns:a14="http://schemas.microsoft.com/office/drawing/2010/main" val="0"/>
                        </a:ext>
                      </a:extLst>
                    </a:blip>
                    <a:stretch>
                      <a:fillRect/>
                    </a:stretch>
                  </pic:blipFill>
                  <pic:spPr>
                    <a:xfrm>
                      <a:off x="0" y="0"/>
                      <a:ext cx="1647282" cy="1122324"/>
                    </a:xfrm>
                    <a:prstGeom prst="rect">
                      <a:avLst/>
                    </a:prstGeom>
                  </pic:spPr>
                </pic:pic>
              </a:graphicData>
            </a:graphic>
          </wp:inline>
        </w:drawing>
      </w:r>
      <w:r>
        <w:t xml:space="preserve"> </w:t>
      </w:r>
      <w:r>
        <w:tab/>
      </w:r>
      <w:r>
        <w:tab/>
      </w:r>
      <w:r w:rsidR="00E67012">
        <w:rPr>
          <w:noProof/>
        </w:rPr>
        <w:drawing>
          <wp:inline distT="0" distB="0" distL="0" distR="0" wp14:anchorId="6A3F660D" wp14:editId="3F47772F">
            <wp:extent cx="1324461" cy="1603717"/>
            <wp:effectExtent l="0" t="0" r="9525" b="0"/>
            <wp:docPr id="1" name="Picture 1" descr="https://historymyths.files.wordpress.com/2012/11/199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myths.files.wordpress.com/2012/11/1996-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132" cy="1616638"/>
                    </a:xfrm>
                    <a:prstGeom prst="rect">
                      <a:avLst/>
                    </a:prstGeom>
                    <a:noFill/>
                    <a:ln>
                      <a:noFill/>
                    </a:ln>
                  </pic:spPr>
                </pic:pic>
              </a:graphicData>
            </a:graphic>
          </wp:inline>
        </w:drawing>
      </w:r>
      <w:r w:rsidR="00E67012">
        <w:t xml:space="preserve">  </w:t>
      </w:r>
      <w:r>
        <w:tab/>
        <w:t xml:space="preserve"> </w:t>
      </w:r>
      <w:r w:rsidR="005D15EE">
        <w:rPr>
          <w:noProof/>
        </w:rPr>
        <w:drawing>
          <wp:inline distT="0" distB="0" distL="0" distR="0">
            <wp:extent cx="1546860" cy="111821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8035D4.tmp"/>
                    <pic:cNvPicPr/>
                  </pic:nvPicPr>
                  <pic:blipFill>
                    <a:blip r:embed="rId10">
                      <a:extLst>
                        <a:ext uri="{28A0092B-C50C-407E-A947-70E740481C1C}">
                          <a14:useLocalDpi xmlns:a14="http://schemas.microsoft.com/office/drawing/2010/main" val="0"/>
                        </a:ext>
                      </a:extLst>
                    </a:blip>
                    <a:stretch>
                      <a:fillRect/>
                    </a:stretch>
                  </pic:blipFill>
                  <pic:spPr>
                    <a:xfrm>
                      <a:off x="0" y="0"/>
                      <a:ext cx="1560461" cy="1128043"/>
                    </a:xfrm>
                    <a:prstGeom prst="rect">
                      <a:avLst/>
                    </a:prstGeom>
                  </pic:spPr>
                </pic:pic>
              </a:graphicData>
            </a:graphic>
          </wp:inline>
        </w:drawing>
      </w:r>
    </w:p>
    <w:p w:rsidR="00CE6718" w:rsidRPr="00A25C3A" w:rsidRDefault="00CE6718" w:rsidP="00CE6718">
      <w:pPr>
        <w:jc w:val="center"/>
        <w:rPr>
          <w:sz w:val="2"/>
        </w:rPr>
      </w:pPr>
    </w:p>
    <w:p w:rsidR="006F3020" w:rsidRPr="006F3020" w:rsidRDefault="006F3020" w:rsidP="006F3020">
      <w:r w:rsidRPr="006F3020">
        <w:t>Students respond orally to a partner and to the class to the following:</w:t>
      </w:r>
    </w:p>
    <w:p w:rsidR="005D15EE" w:rsidRDefault="00A25C3A" w:rsidP="005D15EE">
      <w:pPr>
        <w:pStyle w:val="ListParagraph"/>
        <w:numPr>
          <w:ilvl w:val="0"/>
          <w:numId w:val="3"/>
        </w:numPr>
      </w:pPr>
      <w:r>
        <w:t>Ma</w:t>
      </w:r>
      <w:r w:rsidR="005D15EE">
        <w:t>ke a list of everything you see in the documents.</w:t>
      </w:r>
    </w:p>
    <w:p w:rsidR="006F3020" w:rsidRDefault="006F3020" w:rsidP="006F3020">
      <w:pPr>
        <w:pStyle w:val="ListParagraph"/>
        <w:ind w:left="360"/>
      </w:pPr>
    </w:p>
    <w:p w:rsidR="005D15EE" w:rsidRDefault="00E67012" w:rsidP="005D15EE">
      <w:pPr>
        <w:pStyle w:val="ListParagraph"/>
        <w:numPr>
          <w:ilvl w:val="0"/>
          <w:numId w:val="3"/>
        </w:numPr>
      </w:pPr>
      <w:r>
        <w:t>What colonial job do these three</w:t>
      </w:r>
      <w:r w:rsidR="005D15EE">
        <w:t xml:space="preserve"> pictures represent?</w:t>
      </w:r>
    </w:p>
    <w:p w:rsidR="005D15EE" w:rsidRDefault="005D15EE" w:rsidP="005D15EE">
      <w:pPr>
        <w:pStyle w:val="ListParagraph"/>
        <w:ind w:left="360"/>
      </w:pPr>
    </w:p>
    <w:p w:rsidR="005D15EE" w:rsidRDefault="005D15EE" w:rsidP="005D15EE">
      <w:pPr>
        <w:pStyle w:val="ListParagraph"/>
        <w:numPr>
          <w:ilvl w:val="0"/>
          <w:numId w:val="3"/>
        </w:numPr>
      </w:pPr>
      <w:r>
        <w:t>What tool(s) is the person using to do the job?</w:t>
      </w:r>
    </w:p>
    <w:p w:rsidR="006F3020" w:rsidRDefault="006F3020" w:rsidP="006F3020">
      <w:pPr>
        <w:pStyle w:val="ListParagraph"/>
        <w:ind w:left="360"/>
      </w:pPr>
    </w:p>
    <w:p w:rsidR="005D15EE" w:rsidRDefault="006F3020" w:rsidP="006F3020">
      <w:r>
        <w:t>Writing Opportunity</w:t>
      </w:r>
      <w:r w:rsidR="005D15EE">
        <w:t>: What colonial job is shown in these pictures, and what tools are used?  Why is this an important job?</w:t>
      </w:r>
    </w:p>
    <w:sectPr w:rsidR="005D15EE" w:rsidSect="00A25C3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DFF"/>
    <w:multiLevelType w:val="hybridMultilevel"/>
    <w:tmpl w:val="12D86B22"/>
    <w:lvl w:ilvl="0" w:tplc="8E2480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015BF"/>
    <w:multiLevelType w:val="hybridMultilevel"/>
    <w:tmpl w:val="1704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C7B"/>
    <w:multiLevelType w:val="hybridMultilevel"/>
    <w:tmpl w:val="9C5A9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E16C96"/>
    <w:multiLevelType w:val="hybridMultilevel"/>
    <w:tmpl w:val="07660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4119"/>
    <w:multiLevelType w:val="hybridMultilevel"/>
    <w:tmpl w:val="5DD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D730D"/>
    <w:multiLevelType w:val="hybridMultilevel"/>
    <w:tmpl w:val="FFB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27205"/>
    <w:multiLevelType w:val="hybridMultilevel"/>
    <w:tmpl w:val="EF26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B0EBD"/>
    <w:multiLevelType w:val="hybridMultilevel"/>
    <w:tmpl w:val="650CF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EA7A86"/>
    <w:multiLevelType w:val="hybridMultilevel"/>
    <w:tmpl w:val="9C5A9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0"/>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18"/>
    <w:rsid w:val="000751FB"/>
    <w:rsid w:val="00080A0C"/>
    <w:rsid w:val="00197397"/>
    <w:rsid w:val="002555B3"/>
    <w:rsid w:val="002F102A"/>
    <w:rsid w:val="00317762"/>
    <w:rsid w:val="0038612C"/>
    <w:rsid w:val="003A03CD"/>
    <w:rsid w:val="00451924"/>
    <w:rsid w:val="0055030D"/>
    <w:rsid w:val="005D15EE"/>
    <w:rsid w:val="00686CD0"/>
    <w:rsid w:val="006C0673"/>
    <w:rsid w:val="006D5F91"/>
    <w:rsid w:val="006F3020"/>
    <w:rsid w:val="007323E1"/>
    <w:rsid w:val="00775965"/>
    <w:rsid w:val="00775FB4"/>
    <w:rsid w:val="009141EC"/>
    <w:rsid w:val="00977F1B"/>
    <w:rsid w:val="009E7A3E"/>
    <w:rsid w:val="00A25C3A"/>
    <w:rsid w:val="00A6273A"/>
    <w:rsid w:val="00AD4318"/>
    <w:rsid w:val="00B66447"/>
    <w:rsid w:val="00CB4C0B"/>
    <w:rsid w:val="00CD1143"/>
    <w:rsid w:val="00CE6718"/>
    <w:rsid w:val="00D140AD"/>
    <w:rsid w:val="00E67012"/>
    <w:rsid w:val="00F8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00D6C9-58C4-4148-A548-2231771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18"/>
    <w:pPr>
      <w:ind w:left="720"/>
      <w:contextualSpacing/>
    </w:pPr>
  </w:style>
  <w:style w:type="paragraph" w:styleId="BalloonText">
    <w:name w:val="Balloon Text"/>
    <w:basedOn w:val="Normal"/>
    <w:link w:val="BalloonTextChar"/>
    <w:uiPriority w:val="99"/>
    <w:semiHidden/>
    <w:unhideWhenUsed/>
    <w:rsid w:val="009E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3E"/>
    <w:rPr>
      <w:rFonts w:ascii="Segoe UI" w:hAnsi="Segoe UI" w:cs="Segoe UI"/>
      <w:sz w:val="18"/>
      <w:szCs w:val="18"/>
    </w:rPr>
  </w:style>
  <w:style w:type="table" w:styleId="TableGrid">
    <w:name w:val="Table Grid"/>
    <w:basedOn w:val="TableNormal"/>
    <w:uiPriority w:val="39"/>
    <w:rsid w:val="00977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87651">
      <w:bodyDiv w:val="1"/>
      <w:marLeft w:val="0"/>
      <w:marRight w:val="0"/>
      <w:marTop w:val="0"/>
      <w:marBottom w:val="0"/>
      <w:divBdr>
        <w:top w:val="none" w:sz="0" w:space="0" w:color="auto"/>
        <w:left w:val="none" w:sz="0" w:space="0" w:color="auto"/>
        <w:bottom w:val="none" w:sz="0" w:space="0" w:color="auto"/>
        <w:right w:val="none" w:sz="0" w:space="0" w:color="auto"/>
      </w:divBdr>
    </w:div>
    <w:div w:id="16733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2A33-8483-46C7-9108-2D934006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Hayes</dc:creator>
  <cp:keywords/>
  <dc:description/>
  <cp:lastModifiedBy>Anderson, Katie</cp:lastModifiedBy>
  <cp:revision>2</cp:revision>
  <cp:lastPrinted>2015-01-12T17:34:00Z</cp:lastPrinted>
  <dcterms:created xsi:type="dcterms:W3CDTF">2016-03-17T17:31:00Z</dcterms:created>
  <dcterms:modified xsi:type="dcterms:W3CDTF">2016-03-17T17:31:00Z</dcterms:modified>
</cp:coreProperties>
</file>